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96D2" w14:textId="77777777" w:rsidR="00A61D5A" w:rsidRPr="00FB2058" w:rsidRDefault="00A937C1" w:rsidP="00A61D5A">
      <w:pPr>
        <w:jc w:val="center"/>
        <w:rPr>
          <w:rFonts w:asciiTheme="minorHAnsi" w:hAnsiTheme="minorHAnsi" w:cstheme="minorHAnsi"/>
          <w:b/>
          <w:sz w:val="32"/>
          <w:szCs w:val="32"/>
          <w:lang w:val="en-GB"/>
        </w:rPr>
      </w:pPr>
      <w:r w:rsidRPr="00FB2058">
        <w:rPr>
          <w:rFonts w:asciiTheme="minorHAnsi" w:hAnsiTheme="minorHAnsi" w:cstheme="minorHAnsi"/>
          <w:b/>
          <w:sz w:val="32"/>
          <w:szCs w:val="32"/>
          <w:lang w:val="en-GB"/>
        </w:rPr>
        <w:t>HARPSDEN PARISH COUNCIL</w:t>
      </w:r>
    </w:p>
    <w:p w14:paraId="62E153EE" w14:textId="77777777" w:rsidR="005F55EA" w:rsidRPr="00FB2058" w:rsidRDefault="005F55EA" w:rsidP="00A61D5A">
      <w:pPr>
        <w:jc w:val="center"/>
        <w:rPr>
          <w:rFonts w:asciiTheme="minorHAnsi" w:hAnsiTheme="minorHAnsi" w:cstheme="minorHAnsi"/>
          <w:b/>
          <w:sz w:val="16"/>
          <w:szCs w:val="16"/>
          <w:lang w:val="en-GB"/>
        </w:rPr>
      </w:pPr>
    </w:p>
    <w:p w14:paraId="37AA232B" w14:textId="6B4E1C7B" w:rsidR="00A61D5A" w:rsidRPr="00FB2058" w:rsidRDefault="00135B59" w:rsidP="00A61D5A">
      <w:pPr>
        <w:jc w:val="center"/>
        <w:rPr>
          <w:rFonts w:asciiTheme="minorHAnsi" w:hAnsiTheme="minorHAnsi" w:cstheme="minorHAnsi"/>
          <w:b/>
          <w:sz w:val="22"/>
          <w:szCs w:val="22"/>
          <w:lang w:val="en-GB"/>
        </w:rPr>
      </w:pPr>
      <w:r w:rsidRPr="00FB2058">
        <w:rPr>
          <w:rFonts w:asciiTheme="minorHAnsi" w:hAnsiTheme="minorHAnsi" w:cstheme="minorHAnsi"/>
          <w:b/>
          <w:sz w:val="22"/>
          <w:szCs w:val="22"/>
          <w:lang w:val="en-GB"/>
        </w:rPr>
        <w:t xml:space="preserve">Minutes of a </w:t>
      </w:r>
      <w:r w:rsidR="00513449" w:rsidRPr="00FB2058">
        <w:rPr>
          <w:rFonts w:asciiTheme="minorHAnsi" w:hAnsiTheme="minorHAnsi" w:cstheme="minorHAnsi"/>
          <w:b/>
          <w:sz w:val="22"/>
          <w:szCs w:val="22"/>
          <w:lang w:val="en-GB"/>
        </w:rPr>
        <w:t xml:space="preserve">Meeting </w:t>
      </w:r>
      <w:r w:rsidRPr="00FB2058">
        <w:rPr>
          <w:rFonts w:asciiTheme="minorHAnsi" w:hAnsiTheme="minorHAnsi" w:cstheme="minorHAnsi"/>
          <w:b/>
          <w:sz w:val="22"/>
          <w:szCs w:val="22"/>
          <w:lang w:val="en-GB"/>
        </w:rPr>
        <w:t xml:space="preserve">of the Council </w:t>
      </w:r>
      <w:r w:rsidR="00C43AED" w:rsidRPr="00FB2058">
        <w:rPr>
          <w:rFonts w:asciiTheme="minorHAnsi" w:hAnsiTheme="minorHAnsi" w:cstheme="minorHAnsi"/>
          <w:b/>
          <w:sz w:val="22"/>
          <w:szCs w:val="22"/>
          <w:lang w:val="en-GB"/>
        </w:rPr>
        <w:t xml:space="preserve">held at </w:t>
      </w:r>
      <w:r w:rsidR="00BB5D89" w:rsidRPr="00FB2058">
        <w:rPr>
          <w:rFonts w:asciiTheme="minorHAnsi" w:hAnsiTheme="minorHAnsi" w:cstheme="minorHAnsi"/>
          <w:b/>
          <w:sz w:val="22"/>
          <w:szCs w:val="22"/>
          <w:lang w:val="en-GB"/>
        </w:rPr>
        <w:t xml:space="preserve">Harpsden </w:t>
      </w:r>
      <w:r w:rsidR="0018646E" w:rsidRPr="00FB2058">
        <w:rPr>
          <w:rFonts w:asciiTheme="minorHAnsi" w:hAnsiTheme="minorHAnsi" w:cstheme="minorHAnsi"/>
          <w:b/>
          <w:sz w:val="22"/>
          <w:szCs w:val="22"/>
          <w:lang w:val="en-GB"/>
        </w:rPr>
        <w:t>Village Hall</w:t>
      </w:r>
    </w:p>
    <w:p w14:paraId="4452CF78" w14:textId="77777777" w:rsidR="00A61D5A" w:rsidRPr="00FB2058" w:rsidRDefault="00513449" w:rsidP="00A61D5A">
      <w:pPr>
        <w:jc w:val="center"/>
        <w:rPr>
          <w:rFonts w:asciiTheme="minorHAnsi" w:hAnsiTheme="minorHAnsi" w:cstheme="minorHAnsi"/>
          <w:b/>
          <w:sz w:val="22"/>
          <w:szCs w:val="22"/>
          <w:lang w:val="en-GB"/>
        </w:rPr>
      </w:pPr>
      <w:r w:rsidRPr="00FB2058">
        <w:rPr>
          <w:rFonts w:asciiTheme="minorHAnsi" w:hAnsiTheme="minorHAnsi" w:cstheme="minorHAnsi"/>
          <w:b/>
          <w:sz w:val="22"/>
          <w:szCs w:val="22"/>
          <w:lang w:val="en-GB"/>
        </w:rPr>
        <w:t>o</w:t>
      </w:r>
      <w:r w:rsidR="00A61D5A" w:rsidRPr="00FB2058">
        <w:rPr>
          <w:rFonts w:asciiTheme="minorHAnsi" w:hAnsiTheme="minorHAnsi" w:cstheme="minorHAnsi"/>
          <w:b/>
          <w:sz w:val="22"/>
          <w:szCs w:val="22"/>
          <w:lang w:val="en-GB"/>
        </w:rPr>
        <w:t>n</w:t>
      </w:r>
    </w:p>
    <w:p w14:paraId="2E40726C" w14:textId="6387C581" w:rsidR="00A61D5A" w:rsidRPr="00FB2058" w:rsidRDefault="00A937C1" w:rsidP="00A61D5A">
      <w:pPr>
        <w:jc w:val="center"/>
        <w:rPr>
          <w:rFonts w:asciiTheme="minorHAnsi" w:hAnsiTheme="minorHAnsi" w:cstheme="minorHAnsi"/>
          <w:b/>
          <w:sz w:val="22"/>
          <w:szCs w:val="22"/>
          <w:lang w:val="en-GB"/>
        </w:rPr>
      </w:pPr>
      <w:r w:rsidRPr="00FB2058">
        <w:rPr>
          <w:rFonts w:asciiTheme="minorHAnsi" w:hAnsiTheme="minorHAnsi" w:cstheme="minorHAnsi"/>
          <w:b/>
          <w:sz w:val="22"/>
          <w:szCs w:val="22"/>
          <w:lang w:val="en-GB"/>
        </w:rPr>
        <w:t xml:space="preserve">Monday </w:t>
      </w:r>
      <w:r w:rsidR="000F74C4" w:rsidRPr="00FB2058">
        <w:rPr>
          <w:rFonts w:asciiTheme="minorHAnsi" w:hAnsiTheme="minorHAnsi" w:cstheme="minorHAnsi"/>
          <w:b/>
          <w:sz w:val="22"/>
          <w:szCs w:val="22"/>
          <w:lang w:val="en-GB"/>
        </w:rPr>
        <w:t>20</w:t>
      </w:r>
      <w:r w:rsidR="000F74C4" w:rsidRPr="00FB2058">
        <w:rPr>
          <w:rFonts w:asciiTheme="minorHAnsi" w:hAnsiTheme="minorHAnsi" w:cstheme="minorHAnsi"/>
          <w:b/>
          <w:sz w:val="22"/>
          <w:szCs w:val="22"/>
          <w:vertAlign w:val="superscript"/>
          <w:lang w:val="en-GB"/>
        </w:rPr>
        <w:t>th</w:t>
      </w:r>
      <w:r w:rsidR="000F74C4" w:rsidRPr="00FB2058">
        <w:rPr>
          <w:rFonts w:asciiTheme="minorHAnsi" w:hAnsiTheme="minorHAnsi" w:cstheme="minorHAnsi"/>
          <w:b/>
          <w:sz w:val="22"/>
          <w:szCs w:val="22"/>
          <w:lang w:val="en-GB"/>
        </w:rPr>
        <w:t xml:space="preserve"> November</w:t>
      </w:r>
      <w:r w:rsidR="00707FBE" w:rsidRPr="00FB2058">
        <w:rPr>
          <w:rFonts w:asciiTheme="minorHAnsi" w:hAnsiTheme="minorHAnsi" w:cstheme="minorHAnsi"/>
          <w:b/>
          <w:sz w:val="22"/>
          <w:szCs w:val="22"/>
          <w:lang w:val="en-GB"/>
        </w:rPr>
        <w:t xml:space="preserve"> 2017</w:t>
      </w:r>
      <w:r w:rsidR="000F74C4" w:rsidRPr="00FB2058">
        <w:rPr>
          <w:rFonts w:asciiTheme="minorHAnsi" w:hAnsiTheme="minorHAnsi" w:cstheme="minorHAnsi"/>
          <w:b/>
          <w:sz w:val="22"/>
          <w:szCs w:val="22"/>
          <w:lang w:val="en-GB"/>
        </w:rPr>
        <w:t xml:space="preserve"> at 8pm</w:t>
      </w:r>
    </w:p>
    <w:p w14:paraId="52BD5EBF" w14:textId="77777777" w:rsidR="005F55EA" w:rsidRPr="00FB2058" w:rsidRDefault="005F55EA" w:rsidP="00A61D5A">
      <w:pPr>
        <w:jc w:val="center"/>
        <w:rPr>
          <w:rFonts w:asciiTheme="minorHAnsi" w:hAnsiTheme="minorHAnsi" w:cstheme="minorHAnsi"/>
          <w:b/>
          <w:sz w:val="22"/>
          <w:szCs w:val="22"/>
          <w:lang w:val="en-GB"/>
        </w:rPr>
      </w:pPr>
    </w:p>
    <w:p w14:paraId="7003EDD9" w14:textId="77777777" w:rsidR="00A957AA" w:rsidRPr="00FB2058" w:rsidRDefault="00C47F31" w:rsidP="00513449">
      <w:pPr>
        <w:rPr>
          <w:rFonts w:asciiTheme="minorHAnsi" w:hAnsiTheme="minorHAnsi" w:cstheme="minorHAnsi"/>
          <w:sz w:val="22"/>
          <w:szCs w:val="22"/>
          <w:lang w:val="en-GB"/>
        </w:rPr>
      </w:pPr>
      <w:r w:rsidRPr="00FB2058">
        <w:rPr>
          <w:rFonts w:asciiTheme="minorHAnsi" w:hAnsiTheme="minorHAnsi" w:cstheme="minorHAnsi"/>
          <w:sz w:val="22"/>
          <w:szCs w:val="22"/>
          <w:lang w:val="en-GB"/>
        </w:rPr>
        <w:t>Present:</w:t>
      </w:r>
      <w:r w:rsidRPr="00FB2058">
        <w:rPr>
          <w:rFonts w:asciiTheme="minorHAnsi" w:hAnsiTheme="minorHAnsi" w:cstheme="minorHAnsi"/>
          <w:sz w:val="22"/>
          <w:szCs w:val="22"/>
          <w:lang w:val="en-GB"/>
        </w:rPr>
        <w:tab/>
      </w:r>
      <w:r w:rsidRPr="00FB2058">
        <w:rPr>
          <w:rFonts w:asciiTheme="minorHAnsi" w:hAnsiTheme="minorHAnsi" w:cstheme="minorHAnsi"/>
          <w:sz w:val="22"/>
          <w:szCs w:val="22"/>
          <w:lang w:val="en-GB"/>
        </w:rPr>
        <w:tab/>
      </w:r>
      <w:r w:rsidR="00424F97" w:rsidRPr="00FB2058">
        <w:rPr>
          <w:rFonts w:asciiTheme="minorHAnsi" w:hAnsiTheme="minorHAnsi" w:cstheme="minorHAnsi"/>
          <w:sz w:val="22"/>
          <w:szCs w:val="22"/>
          <w:lang w:val="en-GB"/>
        </w:rPr>
        <w:t>Cll</w:t>
      </w:r>
      <w:r w:rsidR="00A937C1" w:rsidRPr="00FB2058">
        <w:rPr>
          <w:rFonts w:asciiTheme="minorHAnsi" w:hAnsiTheme="minorHAnsi" w:cstheme="minorHAnsi"/>
          <w:sz w:val="22"/>
          <w:szCs w:val="22"/>
          <w:lang w:val="en-GB"/>
        </w:rPr>
        <w:t>r Kester George (KG</w:t>
      </w:r>
      <w:r w:rsidR="00BC5AE1" w:rsidRPr="00FB2058">
        <w:rPr>
          <w:rFonts w:asciiTheme="minorHAnsi" w:hAnsiTheme="minorHAnsi" w:cstheme="minorHAnsi"/>
          <w:sz w:val="22"/>
          <w:szCs w:val="22"/>
          <w:lang w:val="en-GB"/>
        </w:rPr>
        <w:t>)</w:t>
      </w:r>
      <w:r w:rsidR="00513449" w:rsidRPr="00FB2058">
        <w:rPr>
          <w:rFonts w:asciiTheme="minorHAnsi" w:hAnsiTheme="minorHAnsi" w:cstheme="minorHAnsi"/>
          <w:sz w:val="22"/>
          <w:szCs w:val="22"/>
          <w:lang w:val="en-GB"/>
        </w:rPr>
        <w:tab/>
      </w:r>
      <w:r w:rsidR="00513449" w:rsidRPr="00FB2058">
        <w:rPr>
          <w:rFonts w:asciiTheme="minorHAnsi" w:hAnsiTheme="minorHAnsi" w:cstheme="minorHAnsi"/>
          <w:sz w:val="22"/>
          <w:szCs w:val="22"/>
          <w:lang w:val="en-GB"/>
        </w:rPr>
        <w:tab/>
        <w:t>Chairman</w:t>
      </w:r>
      <w:r w:rsidR="00A957AA" w:rsidRPr="00FB2058">
        <w:rPr>
          <w:rFonts w:asciiTheme="minorHAnsi" w:hAnsiTheme="minorHAnsi" w:cstheme="minorHAnsi"/>
          <w:sz w:val="22"/>
          <w:szCs w:val="22"/>
          <w:lang w:val="en-GB"/>
        </w:rPr>
        <w:t xml:space="preserve"> </w:t>
      </w:r>
    </w:p>
    <w:p w14:paraId="362F77BD" w14:textId="72B5E097" w:rsidR="0018646E" w:rsidRPr="00FB2058" w:rsidRDefault="000E3B01" w:rsidP="00513449">
      <w:pPr>
        <w:rPr>
          <w:rFonts w:asciiTheme="minorHAnsi" w:hAnsiTheme="minorHAnsi" w:cstheme="minorHAnsi"/>
          <w:sz w:val="22"/>
          <w:szCs w:val="22"/>
          <w:lang w:val="en-GB"/>
        </w:rPr>
      </w:pPr>
      <w:r w:rsidRPr="00FB2058">
        <w:rPr>
          <w:rFonts w:asciiTheme="minorHAnsi" w:hAnsiTheme="minorHAnsi" w:cstheme="minorHAnsi"/>
          <w:sz w:val="22"/>
          <w:szCs w:val="22"/>
          <w:lang w:val="en-GB"/>
        </w:rPr>
        <w:tab/>
      </w:r>
      <w:r w:rsidRPr="00FB2058">
        <w:rPr>
          <w:rFonts w:asciiTheme="minorHAnsi" w:hAnsiTheme="minorHAnsi" w:cstheme="minorHAnsi"/>
          <w:sz w:val="22"/>
          <w:szCs w:val="22"/>
          <w:lang w:val="en-GB"/>
        </w:rPr>
        <w:tab/>
      </w:r>
      <w:r w:rsidRPr="00FB2058">
        <w:rPr>
          <w:rFonts w:asciiTheme="minorHAnsi" w:hAnsiTheme="minorHAnsi" w:cstheme="minorHAnsi"/>
          <w:sz w:val="22"/>
          <w:szCs w:val="22"/>
          <w:lang w:val="en-GB"/>
        </w:rPr>
        <w:tab/>
      </w:r>
      <w:r w:rsidR="005367FE" w:rsidRPr="00FB2058">
        <w:rPr>
          <w:rFonts w:asciiTheme="minorHAnsi" w:hAnsiTheme="minorHAnsi" w:cstheme="minorHAnsi"/>
          <w:sz w:val="22"/>
          <w:szCs w:val="22"/>
          <w:lang w:val="en-GB"/>
        </w:rPr>
        <w:t>Cllr</w:t>
      </w:r>
      <w:r w:rsidR="00424F97" w:rsidRPr="00FB2058">
        <w:rPr>
          <w:rFonts w:asciiTheme="minorHAnsi" w:hAnsiTheme="minorHAnsi" w:cstheme="minorHAnsi"/>
          <w:sz w:val="22"/>
          <w:szCs w:val="22"/>
          <w:lang w:val="en-GB"/>
        </w:rPr>
        <w:t xml:space="preserve"> Tony Wright (TW)</w:t>
      </w:r>
      <w:r w:rsidR="00707FBE" w:rsidRPr="00FB2058">
        <w:rPr>
          <w:rFonts w:asciiTheme="minorHAnsi" w:hAnsiTheme="minorHAnsi" w:cstheme="minorHAnsi"/>
          <w:sz w:val="22"/>
          <w:szCs w:val="22"/>
          <w:lang w:val="en-GB"/>
        </w:rPr>
        <w:tab/>
      </w:r>
      <w:r w:rsidR="00707FBE" w:rsidRPr="00FB2058">
        <w:rPr>
          <w:rFonts w:asciiTheme="minorHAnsi" w:hAnsiTheme="minorHAnsi" w:cstheme="minorHAnsi"/>
          <w:sz w:val="22"/>
          <w:szCs w:val="22"/>
          <w:lang w:val="en-GB"/>
        </w:rPr>
        <w:tab/>
        <w:t>Deputy Chairman</w:t>
      </w:r>
    </w:p>
    <w:p w14:paraId="2D3D1711" w14:textId="70555298" w:rsidR="00707FBE" w:rsidRPr="00FB2058" w:rsidRDefault="00707FBE" w:rsidP="00513449">
      <w:pPr>
        <w:rPr>
          <w:rFonts w:asciiTheme="minorHAnsi" w:hAnsiTheme="minorHAnsi" w:cstheme="minorHAnsi"/>
          <w:sz w:val="22"/>
          <w:szCs w:val="22"/>
          <w:lang w:val="en-GB"/>
        </w:rPr>
      </w:pPr>
      <w:r w:rsidRPr="00FB2058">
        <w:rPr>
          <w:rFonts w:asciiTheme="minorHAnsi" w:hAnsiTheme="minorHAnsi" w:cstheme="minorHAnsi"/>
          <w:sz w:val="22"/>
          <w:szCs w:val="22"/>
          <w:lang w:val="en-GB"/>
        </w:rPr>
        <w:tab/>
      </w:r>
      <w:r w:rsidRPr="00FB2058">
        <w:rPr>
          <w:rFonts w:asciiTheme="minorHAnsi" w:hAnsiTheme="minorHAnsi" w:cstheme="minorHAnsi"/>
          <w:sz w:val="22"/>
          <w:szCs w:val="22"/>
          <w:lang w:val="en-GB"/>
        </w:rPr>
        <w:tab/>
      </w:r>
      <w:r w:rsidRPr="00FB2058">
        <w:rPr>
          <w:rFonts w:asciiTheme="minorHAnsi" w:hAnsiTheme="minorHAnsi" w:cstheme="minorHAnsi"/>
          <w:sz w:val="22"/>
          <w:szCs w:val="22"/>
          <w:lang w:val="en-GB"/>
        </w:rPr>
        <w:tab/>
        <w:t>Cllr Catherine Rubinstein (CR)</w:t>
      </w:r>
      <w:r w:rsidRPr="00FB2058">
        <w:rPr>
          <w:rFonts w:asciiTheme="minorHAnsi" w:hAnsiTheme="minorHAnsi" w:cstheme="minorHAnsi"/>
          <w:sz w:val="22"/>
          <w:szCs w:val="22"/>
          <w:lang w:val="en-GB"/>
        </w:rPr>
        <w:tab/>
        <w:t>Parish Councillor</w:t>
      </w:r>
    </w:p>
    <w:p w14:paraId="144E856F" w14:textId="1BD61678" w:rsidR="000F74C4" w:rsidRPr="00FB2058" w:rsidRDefault="000F74C4" w:rsidP="00513449">
      <w:pPr>
        <w:rPr>
          <w:rFonts w:asciiTheme="minorHAnsi" w:hAnsiTheme="minorHAnsi" w:cstheme="minorHAnsi"/>
          <w:sz w:val="22"/>
          <w:szCs w:val="22"/>
          <w:lang w:val="en-GB"/>
        </w:rPr>
      </w:pPr>
      <w:r w:rsidRPr="00FB2058">
        <w:rPr>
          <w:rFonts w:asciiTheme="minorHAnsi" w:hAnsiTheme="minorHAnsi" w:cstheme="minorHAnsi"/>
          <w:sz w:val="22"/>
          <w:szCs w:val="22"/>
          <w:lang w:val="en-GB"/>
        </w:rPr>
        <w:tab/>
      </w:r>
      <w:r w:rsidRPr="00FB2058">
        <w:rPr>
          <w:rFonts w:asciiTheme="minorHAnsi" w:hAnsiTheme="minorHAnsi" w:cstheme="minorHAnsi"/>
          <w:sz w:val="22"/>
          <w:szCs w:val="22"/>
          <w:lang w:val="en-GB"/>
        </w:rPr>
        <w:tab/>
      </w:r>
      <w:r w:rsidRPr="00FB2058">
        <w:rPr>
          <w:rFonts w:asciiTheme="minorHAnsi" w:hAnsiTheme="minorHAnsi" w:cstheme="minorHAnsi"/>
          <w:sz w:val="22"/>
          <w:szCs w:val="22"/>
          <w:lang w:val="en-GB"/>
        </w:rPr>
        <w:tab/>
        <w:t>Cllr David Bartholomew (DB)</w:t>
      </w:r>
      <w:r w:rsidRPr="00FB2058">
        <w:rPr>
          <w:rFonts w:asciiTheme="minorHAnsi" w:hAnsiTheme="minorHAnsi" w:cstheme="minorHAnsi"/>
          <w:sz w:val="22"/>
          <w:szCs w:val="22"/>
          <w:lang w:val="en-GB"/>
        </w:rPr>
        <w:tab/>
        <w:t>OCC Councillor</w:t>
      </w:r>
    </w:p>
    <w:p w14:paraId="4CC60355" w14:textId="77777777" w:rsidR="00E12E26" w:rsidRPr="00FB2058" w:rsidRDefault="00E12E26" w:rsidP="000066D8">
      <w:pPr>
        <w:rPr>
          <w:rFonts w:asciiTheme="minorHAnsi" w:hAnsiTheme="minorHAnsi" w:cstheme="minorHAnsi"/>
          <w:sz w:val="22"/>
          <w:szCs w:val="22"/>
          <w:lang w:val="en-GB"/>
        </w:rPr>
      </w:pPr>
    </w:p>
    <w:p w14:paraId="700B86D2" w14:textId="07A8E5CE" w:rsidR="00CD75BD" w:rsidRPr="00FB2058" w:rsidRDefault="00E07D6C" w:rsidP="00F8536F">
      <w:pPr>
        <w:rPr>
          <w:rFonts w:asciiTheme="minorHAnsi" w:hAnsiTheme="minorHAnsi" w:cstheme="minorHAnsi"/>
          <w:sz w:val="22"/>
          <w:szCs w:val="22"/>
        </w:rPr>
      </w:pPr>
      <w:r w:rsidRPr="00FB2058">
        <w:rPr>
          <w:rFonts w:asciiTheme="minorHAnsi" w:hAnsiTheme="minorHAnsi" w:cstheme="minorHAnsi"/>
          <w:sz w:val="22"/>
          <w:szCs w:val="22"/>
        </w:rPr>
        <w:t xml:space="preserve">In </w:t>
      </w:r>
      <w:r w:rsidR="00965A7B" w:rsidRPr="00FB2058">
        <w:rPr>
          <w:rFonts w:asciiTheme="minorHAnsi" w:hAnsiTheme="minorHAnsi" w:cstheme="minorHAnsi"/>
          <w:sz w:val="22"/>
          <w:szCs w:val="22"/>
        </w:rPr>
        <w:t xml:space="preserve">attendance: </w:t>
      </w:r>
      <w:r w:rsidR="00F8536F" w:rsidRPr="00FB2058">
        <w:rPr>
          <w:rFonts w:asciiTheme="minorHAnsi" w:hAnsiTheme="minorHAnsi" w:cstheme="minorHAnsi"/>
          <w:sz w:val="22"/>
          <w:szCs w:val="22"/>
        </w:rPr>
        <w:tab/>
      </w:r>
      <w:r w:rsidR="00F8536F" w:rsidRPr="00FB2058">
        <w:rPr>
          <w:rFonts w:asciiTheme="minorHAnsi" w:hAnsiTheme="minorHAnsi" w:cstheme="minorHAnsi"/>
          <w:sz w:val="22"/>
          <w:szCs w:val="22"/>
        </w:rPr>
        <w:tab/>
      </w:r>
      <w:proofErr w:type="spellStart"/>
      <w:r w:rsidR="00A937C1" w:rsidRPr="00FB2058">
        <w:rPr>
          <w:rFonts w:asciiTheme="minorHAnsi" w:hAnsiTheme="minorHAnsi" w:cstheme="minorHAnsi"/>
          <w:sz w:val="22"/>
          <w:szCs w:val="22"/>
        </w:rPr>
        <w:t>Mrs</w:t>
      </w:r>
      <w:proofErr w:type="spellEnd"/>
      <w:r w:rsidR="00A937C1" w:rsidRPr="00FB2058">
        <w:rPr>
          <w:rFonts w:asciiTheme="minorHAnsi" w:hAnsiTheme="minorHAnsi" w:cstheme="minorHAnsi"/>
          <w:sz w:val="22"/>
          <w:szCs w:val="22"/>
        </w:rPr>
        <w:t xml:space="preserve"> </w:t>
      </w:r>
      <w:r w:rsidR="00F8536F" w:rsidRPr="00FB2058">
        <w:rPr>
          <w:rFonts w:asciiTheme="minorHAnsi" w:hAnsiTheme="minorHAnsi" w:cstheme="minorHAnsi"/>
          <w:sz w:val="22"/>
          <w:szCs w:val="22"/>
        </w:rPr>
        <w:t>Sarah Tipple</w:t>
      </w:r>
      <w:r w:rsidR="00CD75BD" w:rsidRPr="00FB2058">
        <w:rPr>
          <w:rFonts w:asciiTheme="minorHAnsi" w:hAnsiTheme="minorHAnsi" w:cstheme="minorHAnsi"/>
          <w:sz w:val="22"/>
          <w:szCs w:val="22"/>
        </w:rPr>
        <w:t xml:space="preserve"> (ST)</w:t>
      </w:r>
      <w:r w:rsidR="000D6ACD" w:rsidRPr="00FB2058">
        <w:rPr>
          <w:rFonts w:asciiTheme="minorHAnsi" w:hAnsiTheme="minorHAnsi" w:cstheme="minorHAnsi"/>
          <w:sz w:val="22"/>
          <w:szCs w:val="22"/>
        </w:rPr>
        <w:tab/>
      </w:r>
      <w:r w:rsidR="000D6ACD" w:rsidRPr="00FB2058">
        <w:rPr>
          <w:rFonts w:asciiTheme="minorHAnsi" w:hAnsiTheme="minorHAnsi" w:cstheme="minorHAnsi"/>
          <w:sz w:val="22"/>
          <w:szCs w:val="22"/>
        </w:rPr>
        <w:tab/>
      </w:r>
      <w:r w:rsidR="00A937C1" w:rsidRPr="00FB2058">
        <w:rPr>
          <w:rFonts w:asciiTheme="minorHAnsi" w:hAnsiTheme="minorHAnsi" w:cstheme="minorHAnsi"/>
          <w:sz w:val="22"/>
          <w:szCs w:val="22"/>
        </w:rPr>
        <w:t>Clerk</w:t>
      </w:r>
    </w:p>
    <w:p w14:paraId="5C59244B" w14:textId="6E4BEFF0" w:rsidR="000F74C4" w:rsidRPr="00FB2058" w:rsidRDefault="0022156B" w:rsidP="009E5884">
      <w:pPr>
        <w:rPr>
          <w:rFonts w:asciiTheme="minorHAnsi" w:hAnsiTheme="minorHAnsi" w:cstheme="minorHAnsi"/>
          <w:sz w:val="22"/>
          <w:szCs w:val="22"/>
        </w:rPr>
      </w:pP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rPr>
        <w:tab/>
      </w:r>
    </w:p>
    <w:p w14:paraId="19DF5929" w14:textId="77777777" w:rsidR="000F74C4" w:rsidRPr="00FB2058" w:rsidRDefault="000F74C4" w:rsidP="000F74C4">
      <w:pPr>
        <w:ind w:left="2007" w:firstLine="153"/>
        <w:rPr>
          <w:rFonts w:asciiTheme="minorHAnsi" w:hAnsiTheme="minorHAnsi" w:cstheme="minorHAnsi"/>
          <w:sz w:val="22"/>
          <w:szCs w:val="22"/>
        </w:rPr>
      </w:pPr>
      <w:proofErr w:type="spellStart"/>
      <w:r w:rsidRPr="00FB2058">
        <w:rPr>
          <w:rFonts w:asciiTheme="minorHAnsi" w:hAnsiTheme="minorHAnsi" w:cstheme="minorHAnsi"/>
          <w:sz w:val="22"/>
          <w:szCs w:val="22"/>
        </w:rPr>
        <w:t>Mr</w:t>
      </w:r>
      <w:proofErr w:type="spellEnd"/>
      <w:r w:rsidRPr="00FB2058">
        <w:rPr>
          <w:rFonts w:asciiTheme="minorHAnsi" w:hAnsiTheme="minorHAnsi" w:cstheme="minorHAnsi"/>
          <w:sz w:val="22"/>
          <w:szCs w:val="22"/>
        </w:rPr>
        <w:t xml:space="preserve"> Alex Hersham and his agent </w:t>
      </w:r>
      <w:r w:rsidR="00A92A49" w:rsidRPr="00FB2058">
        <w:rPr>
          <w:rFonts w:asciiTheme="minorHAnsi" w:hAnsiTheme="minorHAnsi" w:cstheme="minorHAnsi"/>
          <w:sz w:val="22"/>
          <w:szCs w:val="22"/>
        </w:rPr>
        <w:tab/>
      </w:r>
    </w:p>
    <w:p w14:paraId="4F6B05A5" w14:textId="70AE1F02" w:rsidR="000F74C4" w:rsidRPr="00FB2058" w:rsidRDefault="000F74C4" w:rsidP="000F74C4">
      <w:pPr>
        <w:ind w:left="2007" w:firstLine="153"/>
        <w:rPr>
          <w:rFonts w:asciiTheme="minorHAnsi" w:hAnsiTheme="minorHAnsi" w:cstheme="minorHAnsi"/>
          <w:sz w:val="22"/>
          <w:szCs w:val="22"/>
        </w:rPr>
      </w:pPr>
      <w:proofErr w:type="spellStart"/>
      <w:r w:rsidRPr="00FB2058">
        <w:rPr>
          <w:rFonts w:asciiTheme="minorHAnsi" w:hAnsiTheme="minorHAnsi" w:cstheme="minorHAnsi"/>
          <w:sz w:val="22"/>
          <w:szCs w:val="22"/>
        </w:rPr>
        <w:t>Mrs</w:t>
      </w:r>
      <w:proofErr w:type="spellEnd"/>
      <w:r w:rsidRPr="00FB2058">
        <w:rPr>
          <w:rFonts w:asciiTheme="minorHAnsi" w:hAnsiTheme="minorHAnsi" w:cstheme="minorHAnsi"/>
          <w:sz w:val="22"/>
          <w:szCs w:val="22"/>
        </w:rPr>
        <w:t xml:space="preserve"> Hilary Andrews</w:t>
      </w:r>
      <w:r w:rsidRPr="00FB2058">
        <w:rPr>
          <w:rFonts w:asciiTheme="minorHAnsi" w:hAnsiTheme="minorHAnsi" w:cstheme="minorHAnsi"/>
          <w:sz w:val="22"/>
          <w:szCs w:val="22"/>
        </w:rPr>
        <w:tab/>
      </w:r>
      <w:r w:rsidRPr="00FB2058">
        <w:rPr>
          <w:rFonts w:asciiTheme="minorHAnsi" w:hAnsiTheme="minorHAnsi" w:cstheme="minorHAnsi"/>
          <w:sz w:val="22"/>
          <w:szCs w:val="22"/>
        </w:rPr>
        <w:tab/>
        <w:t>Parishioner</w:t>
      </w:r>
      <w:r w:rsidR="00A92A49" w:rsidRPr="00FB2058">
        <w:rPr>
          <w:rFonts w:asciiTheme="minorHAnsi" w:hAnsiTheme="minorHAnsi" w:cstheme="minorHAnsi"/>
          <w:sz w:val="22"/>
          <w:szCs w:val="22"/>
        </w:rPr>
        <w:tab/>
      </w:r>
    </w:p>
    <w:p w14:paraId="7C74CD1E" w14:textId="7C1798B9" w:rsidR="00D95D15" w:rsidRPr="00FB2058" w:rsidRDefault="00D95D15" w:rsidP="00D95D15">
      <w:pPr>
        <w:rPr>
          <w:rFonts w:asciiTheme="minorHAnsi" w:hAnsiTheme="minorHAnsi" w:cstheme="minorHAnsi"/>
          <w:sz w:val="22"/>
          <w:szCs w:val="22"/>
        </w:rPr>
      </w:pPr>
    </w:p>
    <w:p w14:paraId="139A4311" w14:textId="77777777" w:rsidR="00A92A49" w:rsidRPr="00FB2058" w:rsidRDefault="00A92A49" w:rsidP="00A92A49">
      <w:pPr>
        <w:ind w:left="567" w:hanging="567"/>
        <w:rPr>
          <w:rFonts w:asciiTheme="minorHAnsi" w:hAnsiTheme="minorHAnsi" w:cstheme="minorHAnsi"/>
          <w:sz w:val="22"/>
          <w:szCs w:val="22"/>
        </w:rPr>
      </w:pPr>
    </w:p>
    <w:p w14:paraId="64F860CA" w14:textId="6EDCF4DD" w:rsidR="002423DA" w:rsidRPr="00FB2058" w:rsidRDefault="00707FBE" w:rsidP="002423DA">
      <w:pPr>
        <w:ind w:left="567" w:hanging="567"/>
        <w:rPr>
          <w:rFonts w:asciiTheme="minorHAnsi" w:hAnsiTheme="minorHAnsi" w:cstheme="minorHAnsi"/>
          <w:sz w:val="22"/>
          <w:szCs w:val="22"/>
        </w:rPr>
      </w:pPr>
      <w:r w:rsidRPr="00FB2058">
        <w:rPr>
          <w:rFonts w:asciiTheme="minorHAnsi" w:hAnsiTheme="minorHAnsi" w:cstheme="minorHAnsi"/>
          <w:b/>
          <w:sz w:val="22"/>
          <w:szCs w:val="22"/>
          <w:u w:val="single"/>
        </w:rPr>
        <w:t>2</w:t>
      </w:r>
      <w:r w:rsidR="00DF627A" w:rsidRPr="00FB2058">
        <w:rPr>
          <w:rFonts w:asciiTheme="minorHAnsi" w:hAnsiTheme="minorHAnsi" w:cstheme="minorHAnsi"/>
          <w:b/>
          <w:sz w:val="22"/>
          <w:szCs w:val="22"/>
          <w:u w:val="single"/>
        </w:rPr>
        <w:t>7</w:t>
      </w:r>
      <w:r w:rsidR="000F74C4" w:rsidRPr="00FB2058">
        <w:rPr>
          <w:rFonts w:asciiTheme="minorHAnsi" w:hAnsiTheme="minorHAnsi" w:cstheme="minorHAnsi"/>
          <w:b/>
          <w:sz w:val="22"/>
          <w:szCs w:val="22"/>
          <w:u w:val="single"/>
        </w:rPr>
        <w:t>35</w:t>
      </w:r>
      <w:r w:rsidR="00C913A9" w:rsidRPr="00FB2058">
        <w:rPr>
          <w:rFonts w:asciiTheme="minorHAnsi" w:hAnsiTheme="minorHAnsi" w:cstheme="minorHAnsi"/>
          <w:b/>
          <w:sz w:val="22"/>
          <w:szCs w:val="22"/>
        </w:rPr>
        <w:tab/>
      </w:r>
      <w:r w:rsidR="000E3B01" w:rsidRPr="00FB2058">
        <w:rPr>
          <w:rFonts w:asciiTheme="minorHAnsi" w:hAnsiTheme="minorHAnsi" w:cstheme="minorHAnsi"/>
          <w:b/>
          <w:sz w:val="22"/>
          <w:szCs w:val="22"/>
          <w:u w:val="single"/>
        </w:rPr>
        <w:t>Welcomes and Apologies</w:t>
      </w:r>
      <w:r w:rsidR="000D1200" w:rsidRPr="00FB2058">
        <w:rPr>
          <w:rFonts w:asciiTheme="minorHAnsi" w:hAnsiTheme="minorHAnsi" w:cstheme="minorHAnsi"/>
          <w:b/>
          <w:sz w:val="22"/>
          <w:szCs w:val="22"/>
          <w:u w:val="single"/>
        </w:rPr>
        <w:t>:</w:t>
      </w:r>
      <w:r w:rsidR="000D1200" w:rsidRPr="00FB2058">
        <w:rPr>
          <w:rFonts w:asciiTheme="minorHAnsi" w:hAnsiTheme="minorHAnsi" w:cstheme="minorHAnsi"/>
          <w:sz w:val="22"/>
          <w:szCs w:val="22"/>
        </w:rPr>
        <w:t xml:space="preserve"> </w:t>
      </w:r>
      <w:r w:rsidR="00C913A9" w:rsidRPr="00FB2058">
        <w:rPr>
          <w:rFonts w:asciiTheme="minorHAnsi" w:hAnsiTheme="minorHAnsi" w:cstheme="minorHAnsi"/>
          <w:sz w:val="22"/>
          <w:szCs w:val="22"/>
        </w:rPr>
        <w:t xml:space="preserve">There were </w:t>
      </w:r>
      <w:r w:rsidR="00DF627A" w:rsidRPr="00FB2058">
        <w:rPr>
          <w:rFonts w:asciiTheme="minorHAnsi" w:hAnsiTheme="minorHAnsi" w:cstheme="minorHAnsi"/>
          <w:sz w:val="22"/>
          <w:szCs w:val="22"/>
        </w:rPr>
        <w:t>apologies</w:t>
      </w:r>
      <w:r w:rsidR="00D95D15" w:rsidRPr="00FB2058">
        <w:rPr>
          <w:rFonts w:asciiTheme="minorHAnsi" w:hAnsiTheme="minorHAnsi" w:cstheme="minorHAnsi"/>
          <w:sz w:val="22"/>
          <w:szCs w:val="22"/>
        </w:rPr>
        <w:t xml:space="preserve"> from Cllr Matthew Phillips</w:t>
      </w:r>
      <w:r w:rsidR="000F74C4" w:rsidRPr="00FB2058">
        <w:rPr>
          <w:rFonts w:asciiTheme="minorHAnsi" w:hAnsiTheme="minorHAnsi" w:cstheme="minorHAnsi"/>
          <w:sz w:val="22"/>
          <w:szCs w:val="22"/>
        </w:rPr>
        <w:t xml:space="preserve"> and</w:t>
      </w:r>
      <w:r w:rsidR="002423DA" w:rsidRPr="00FB2058">
        <w:rPr>
          <w:rFonts w:asciiTheme="minorHAnsi" w:hAnsiTheme="minorHAnsi" w:cstheme="minorHAnsi"/>
          <w:sz w:val="22"/>
          <w:szCs w:val="22"/>
        </w:rPr>
        <w:t xml:space="preserve"> </w:t>
      </w:r>
      <w:r w:rsidR="000F74C4" w:rsidRPr="00FB2058">
        <w:rPr>
          <w:rFonts w:asciiTheme="minorHAnsi" w:hAnsiTheme="minorHAnsi" w:cstheme="minorHAnsi"/>
          <w:sz w:val="22"/>
          <w:szCs w:val="22"/>
        </w:rPr>
        <w:t>Cllr Paul Harrison</w:t>
      </w:r>
    </w:p>
    <w:p w14:paraId="585F1B05" w14:textId="77777777" w:rsidR="00F86226" w:rsidRPr="00FB2058" w:rsidRDefault="00F86226" w:rsidP="000E3B01">
      <w:pPr>
        <w:ind w:left="567" w:hanging="567"/>
        <w:rPr>
          <w:rFonts w:asciiTheme="minorHAnsi" w:hAnsiTheme="minorHAnsi" w:cstheme="minorHAnsi"/>
          <w:sz w:val="22"/>
          <w:szCs w:val="22"/>
        </w:rPr>
      </w:pPr>
    </w:p>
    <w:p w14:paraId="1179AF4D" w14:textId="6A889791" w:rsidR="006D05E0" w:rsidRPr="00FB2058" w:rsidRDefault="00707FBE" w:rsidP="000E3B01">
      <w:pPr>
        <w:ind w:left="567" w:hanging="567"/>
        <w:rPr>
          <w:rFonts w:asciiTheme="minorHAnsi" w:hAnsiTheme="minorHAnsi" w:cstheme="minorHAnsi"/>
          <w:sz w:val="22"/>
          <w:szCs w:val="22"/>
        </w:rPr>
      </w:pPr>
      <w:r w:rsidRPr="00FB2058">
        <w:rPr>
          <w:rFonts w:asciiTheme="minorHAnsi" w:hAnsiTheme="minorHAnsi" w:cstheme="minorHAnsi"/>
          <w:b/>
          <w:sz w:val="22"/>
          <w:szCs w:val="22"/>
          <w:u w:val="single"/>
        </w:rPr>
        <w:t>2</w:t>
      </w:r>
      <w:r w:rsidR="00DF627A" w:rsidRPr="00FB2058">
        <w:rPr>
          <w:rFonts w:asciiTheme="minorHAnsi" w:hAnsiTheme="minorHAnsi" w:cstheme="minorHAnsi"/>
          <w:b/>
          <w:sz w:val="22"/>
          <w:szCs w:val="22"/>
          <w:u w:val="single"/>
        </w:rPr>
        <w:t>7</w:t>
      </w:r>
      <w:r w:rsidR="000F74C4" w:rsidRPr="00FB2058">
        <w:rPr>
          <w:rFonts w:asciiTheme="minorHAnsi" w:hAnsiTheme="minorHAnsi" w:cstheme="minorHAnsi"/>
          <w:b/>
          <w:sz w:val="22"/>
          <w:szCs w:val="22"/>
          <w:u w:val="single"/>
        </w:rPr>
        <w:t>36</w:t>
      </w:r>
      <w:r w:rsidR="000E3B01" w:rsidRPr="00FB2058">
        <w:rPr>
          <w:rFonts w:asciiTheme="minorHAnsi" w:hAnsiTheme="minorHAnsi" w:cstheme="minorHAnsi"/>
          <w:b/>
          <w:sz w:val="22"/>
          <w:szCs w:val="22"/>
        </w:rPr>
        <w:tab/>
      </w:r>
      <w:r w:rsidR="000E3B01" w:rsidRPr="00FB2058">
        <w:rPr>
          <w:rFonts w:asciiTheme="minorHAnsi" w:hAnsiTheme="minorHAnsi" w:cstheme="minorHAnsi"/>
          <w:b/>
          <w:sz w:val="22"/>
          <w:szCs w:val="22"/>
          <w:u w:val="single"/>
        </w:rPr>
        <w:t>Declarations of pecuniary interests and/or requests for dispensations from Members regarding any item on this agenda</w:t>
      </w:r>
      <w:r w:rsidR="001774A0" w:rsidRPr="00FB2058">
        <w:rPr>
          <w:rFonts w:asciiTheme="minorHAnsi" w:hAnsiTheme="minorHAnsi" w:cstheme="minorHAnsi"/>
          <w:b/>
          <w:sz w:val="22"/>
          <w:szCs w:val="22"/>
          <w:u w:val="single"/>
        </w:rPr>
        <w:t>:</w:t>
      </w:r>
      <w:r w:rsidR="001774A0" w:rsidRPr="00FB2058">
        <w:rPr>
          <w:rFonts w:asciiTheme="minorHAnsi" w:hAnsiTheme="minorHAnsi" w:cstheme="minorHAnsi"/>
          <w:sz w:val="22"/>
          <w:szCs w:val="22"/>
        </w:rPr>
        <w:t xml:space="preserve"> </w:t>
      </w:r>
      <w:r w:rsidR="000E3B01" w:rsidRPr="00FB2058">
        <w:rPr>
          <w:rFonts w:asciiTheme="minorHAnsi" w:hAnsiTheme="minorHAnsi" w:cstheme="minorHAnsi"/>
          <w:sz w:val="22"/>
          <w:szCs w:val="22"/>
        </w:rPr>
        <w:t>There were none.</w:t>
      </w:r>
    </w:p>
    <w:p w14:paraId="152B7B22" w14:textId="67A8D2D7" w:rsidR="000F74C4" w:rsidRPr="00FB2058" w:rsidRDefault="000F74C4" w:rsidP="000E3B01">
      <w:pPr>
        <w:ind w:left="567" w:hanging="567"/>
        <w:rPr>
          <w:rFonts w:asciiTheme="minorHAnsi" w:hAnsiTheme="minorHAnsi" w:cstheme="minorHAnsi"/>
          <w:sz w:val="22"/>
          <w:szCs w:val="22"/>
        </w:rPr>
      </w:pPr>
    </w:p>
    <w:p w14:paraId="52AD65E9" w14:textId="34756ACD" w:rsidR="000F74C4" w:rsidRPr="00FB2058" w:rsidRDefault="000F74C4" w:rsidP="000E3B01">
      <w:pPr>
        <w:ind w:left="567" w:hanging="567"/>
        <w:rPr>
          <w:rFonts w:asciiTheme="minorHAnsi" w:hAnsiTheme="minorHAnsi" w:cstheme="minorHAnsi"/>
          <w:sz w:val="22"/>
          <w:szCs w:val="22"/>
        </w:rPr>
      </w:pPr>
      <w:r w:rsidRPr="00FB2058">
        <w:rPr>
          <w:rFonts w:asciiTheme="minorHAnsi" w:hAnsiTheme="minorHAnsi" w:cstheme="minorHAnsi"/>
          <w:b/>
          <w:sz w:val="22"/>
          <w:szCs w:val="22"/>
          <w:u w:val="single"/>
        </w:rPr>
        <w:t>2737</w:t>
      </w:r>
      <w:r w:rsidRPr="00FB2058">
        <w:rPr>
          <w:rFonts w:asciiTheme="minorHAnsi" w:hAnsiTheme="minorHAnsi" w:cstheme="minorHAnsi"/>
          <w:sz w:val="22"/>
          <w:szCs w:val="22"/>
        </w:rPr>
        <w:tab/>
      </w:r>
      <w:r w:rsidRPr="00FB2058">
        <w:rPr>
          <w:rFonts w:asciiTheme="minorHAnsi" w:hAnsiTheme="minorHAnsi" w:cstheme="minorHAnsi"/>
          <w:b/>
          <w:sz w:val="22"/>
          <w:szCs w:val="22"/>
          <w:u w:val="single"/>
        </w:rPr>
        <w:t>Presentation by Alex Hersham and his agent on plans for former Wyevale Garden Centre</w:t>
      </w:r>
      <w:r w:rsidRPr="00FB2058">
        <w:rPr>
          <w:rFonts w:asciiTheme="minorHAnsi" w:hAnsiTheme="minorHAnsi" w:cstheme="minorHAnsi"/>
          <w:sz w:val="22"/>
          <w:szCs w:val="22"/>
        </w:rPr>
        <w:t>: Alex Hersham (AH) had held a public exhibition on Friday 10</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and Saturday 11</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November at the </w:t>
      </w:r>
      <w:r w:rsidR="001E71DA" w:rsidRPr="00FB2058">
        <w:rPr>
          <w:rFonts w:asciiTheme="minorHAnsi" w:hAnsiTheme="minorHAnsi" w:cstheme="minorHAnsi"/>
          <w:sz w:val="22"/>
          <w:szCs w:val="22"/>
        </w:rPr>
        <w:t xml:space="preserve">former </w:t>
      </w:r>
      <w:r w:rsidR="00D81412" w:rsidRPr="00FB2058">
        <w:rPr>
          <w:rFonts w:asciiTheme="minorHAnsi" w:hAnsiTheme="minorHAnsi" w:cstheme="minorHAnsi"/>
          <w:sz w:val="22"/>
          <w:szCs w:val="22"/>
        </w:rPr>
        <w:t xml:space="preserve">Wyevale </w:t>
      </w:r>
      <w:r w:rsidRPr="00FB2058">
        <w:rPr>
          <w:rFonts w:asciiTheme="minorHAnsi" w:hAnsiTheme="minorHAnsi" w:cstheme="minorHAnsi"/>
          <w:sz w:val="22"/>
          <w:szCs w:val="22"/>
        </w:rPr>
        <w:t xml:space="preserve">garden </w:t>
      </w:r>
      <w:proofErr w:type="spellStart"/>
      <w:r w:rsidRPr="00FB2058">
        <w:rPr>
          <w:rFonts w:asciiTheme="minorHAnsi" w:hAnsiTheme="minorHAnsi" w:cstheme="minorHAnsi"/>
          <w:sz w:val="22"/>
          <w:szCs w:val="22"/>
        </w:rPr>
        <w:t>centre</w:t>
      </w:r>
      <w:proofErr w:type="spellEnd"/>
      <w:r w:rsidR="001E71DA" w:rsidRPr="00FB2058">
        <w:rPr>
          <w:rFonts w:asciiTheme="minorHAnsi" w:hAnsiTheme="minorHAnsi" w:cstheme="minorHAnsi"/>
          <w:sz w:val="22"/>
          <w:szCs w:val="22"/>
        </w:rPr>
        <w:t>,</w:t>
      </w:r>
      <w:r w:rsidRPr="00FB2058">
        <w:rPr>
          <w:rFonts w:asciiTheme="minorHAnsi" w:hAnsiTheme="minorHAnsi" w:cstheme="minorHAnsi"/>
          <w:sz w:val="22"/>
          <w:szCs w:val="22"/>
        </w:rPr>
        <w:t xml:space="preserve"> which had been attended by about 130 people. </w:t>
      </w:r>
      <w:r w:rsidR="00FF389E" w:rsidRPr="00FB2058">
        <w:rPr>
          <w:rFonts w:asciiTheme="minorHAnsi" w:hAnsiTheme="minorHAnsi" w:cstheme="minorHAnsi"/>
          <w:sz w:val="22"/>
          <w:szCs w:val="22"/>
        </w:rPr>
        <w:t xml:space="preserve">The plans had been drawn up by Adam Architects and </w:t>
      </w:r>
      <w:proofErr w:type="spellStart"/>
      <w:r w:rsidR="00FF389E" w:rsidRPr="00FB2058">
        <w:rPr>
          <w:rFonts w:asciiTheme="minorHAnsi" w:hAnsiTheme="minorHAnsi" w:cstheme="minorHAnsi"/>
          <w:sz w:val="22"/>
          <w:szCs w:val="22"/>
        </w:rPr>
        <w:t>Terrafirma</w:t>
      </w:r>
      <w:proofErr w:type="spellEnd"/>
      <w:r w:rsidR="00FF389E" w:rsidRPr="00FB2058">
        <w:rPr>
          <w:rFonts w:asciiTheme="minorHAnsi" w:hAnsiTheme="minorHAnsi" w:cstheme="minorHAnsi"/>
          <w:sz w:val="22"/>
          <w:szCs w:val="22"/>
        </w:rPr>
        <w:t xml:space="preserve">. He made the following points: the site was a brownfield site, it was lined on all sides by mature trees, it no longer included plans for a care home, 40% of the housing would be affordable and he was in discussions with SOHA and Henley and District Housing Association. The plans included </w:t>
      </w:r>
      <w:r w:rsidR="001E71DA" w:rsidRPr="00FB2058">
        <w:rPr>
          <w:rFonts w:asciiTheme="minorHAnsi" w:hAnsiTheme="minorHAnsi" w:cstheme="minorHAnsi"/>
          <w:sz w:val="22"/>
          <w:szCs w:val="22"/>
        </w:rPr>
        <w:t xml:space="preserve">about 40 homes of varying sizes, </w:t>
      </w:r>
      <w:r w:rsidR="00FF389E" w:rsidRPr="00FB2058">
        <w:rPr>
          <w:rFonts w:asciiTheme="minorHAnsi" w:hAnsiTheme="minorHAnsi" w:cstheme="minorHAnsi"/>
          <w:sz w:val="22"/>
          <w:szCs w:val="22"/>
        </w:rPr>
        <w:t xml:space="preserve">¾ acre of ‘village green’, a commercial space and a community </w:t>
      </w:r>
      <w:proofErr w:type="spellStart"/>
      <w:r w:rsidR="00FF389E" w:rsidRPr="00FB2058">
        <w:rPr>
          <w:rFonts w:asciiTheme="minorHAnsi" w:hAnsiTheme="minorHAnsi" w:cstheme="minorHAnsi"/>
          <w:sz w:val="22"/>
          <w:szCs w:val="22"/>
        </w:rPr>
        <w:t>centre</w:t>
      </w:r>
      <w:proofErr w:type="spellEnd"/>
      <w:r w:rsidR="00FF389E" w:rsidRPr="00FB2058">
        <w:rPr>
          <w:rFonts w:asciiTheme="minorHAnsi" w:hAnsiTheme="minorHAnsi" w:cstheme="minorHAnsi"/>
          <w:sz w:val="22"/>
          <w:szCs w:val="22"/>
        </w:rPr>
        <w:t>, both of which had associated parking. The plans also included possible traffic calming measures on the A4155</w:t>
      </w:r>
      <w:r w:rsidR="001E71DA" w:rsidRPr="00FB2058">
        <w:rPr>
          <w:rFonts w:asciiTheme="minorHAnsi" w:hAnsiTheme="minorHAnsi" w:cstheme="minorHAnsi"/>
          <w:sz w:val="22"/>
          <w:szCs w:val="22"/>
        </w:rPr>
        <w:t>, an internal footpath to a bus stop and the erection of bus shelters on both sides of the road. KG thanked AH and his agent for presenting their plans and they left the meeting at 8.30pm.</w:t>
      </w:r>
    </w:p>
    <w:p w14:paraId="2EFA0DBB" w14:textId="77777777" w:rsidR="00F86226" w:rsidRPr="00FB2058" w:rsidRDefault="00F86226" w:rsidP="000E3B01">
      <w:pPr>
        <w:ind w:left="567" w:hanging="567"/>
        <w:rPr>
          <w:rFonts w:asciiTheme="minorHAnsi" w:hAnsiTheme="minorHAnsi" w:cstheme="minorHAnsi"/>
          <w:sz w:val="22"/>
          <w:szCs w:val="22"/>
        </w:rPr>
      </w:pPr>
    </w:p>
    <w:p w14:paraId="15428ADD" w14:textId="3ACA538F" w:rsidR="004434FB" w:rsidRPr="00FB2058" w:rsidRDefault="00707FBE" w:rsidP="000E3B01">
      <w:pPr>
        <w:ind w:left="567" w:hanging="567"/>
        <w:rPr>
          <w:rFonts w:asciiTheme="minorHAnsi" w:hAnsiTheme="minorHAnsi" w:cstheme="minorHAnsi"/>
          <w:sz w:val="22"/>
          <w:szCs w:val="22"/>
        </w:rPr>
      </w:pPr>
      <w:r w:rsidRPr="00FB2058">
        <w:rPr>
          <w:rFonts w:asciiTheme="minorHAnsi" w:hAnsiTheme="minorHAnsi" w:cstheme="minorHAnsi"/>
          <w:b/>
          <w:sz w:val="22"/>
          <w:szCs w:val="22"/>
          <w:u w:val="single"/>
        </w:rPr>
        <w:t>2</w:t>
      </w:r>
      <w:r w:rsidR="00D95D15" w:rsidRPr="00FB2058">
        <w:rPr>
          <w:rFonts w:asciiTheme="minorHAnsi" w:hAnsiTheme="minorHAnsi" w:cstheme="minorHAnsi"/>
          <w:b/>
          <w:sz w:val="22"/>
          <w:szCs w:val="22"/>
          <w:u w:val="single"/>
        </w:rPr>
        <w:t>7</w:t>
      </w:r>
      <w:r w:rsidR="000F74C4" w:rsidRPr="00FB2058">
        <w:rPr>
          <w:rFonts w:asciiTheme="minorHAnsi" w:hAnsiTheme="minorHAnsi" w:cstheme="minorHAnsi"/>
          <w:b/>
          <w:sz w:val="22"/>
          <w:szCs w:val="22"/>
          <w:u w:val="single"/>
        </w:rPr>
        <w:t>3</w:t>
      </w:r>
      <w:r w:rsidR="001E71DA" w:rsidRPr="00FB2058">
        <w:rPr>
          <w:rFonts w:asciiTheme="minorHAnsi" w:hAnsiTheme="minorHAnsi" w:cstheme="minorHAnsi"/>
          <w:b/>
          <w:sz w:val="22"/>
          <w:szCs w:val="22"/>
          <w:u w:val="single"/>
        </w:rPr>
        <w:t>8</w:t>
      </w:r>
      <w:r w:rsidR="000E3B01" w:rsidRPr="00FB2058">
        <w:rPr>
          <w:rFonts w:asciiTheme="minorHAnsi" w:hAnsiTheme="minorHAnsi" w:cstheme="minorHAnsi"/>
          <w:b/>
          <w:sz w:val="22"/>
          <w:szCs w:val="22"/>
        </w:rPr>
        <w:tab/>
      </w:r>
      <w:r w:rsidR="000E3B01" w:rsidRPr="00FB2058">
        <w:rPr>
          <w:rFonts w:asciiTheme="minorHAnsi" w:hAnsiTheme="minorHAnsi" w:cstheme="minorHAnsi"/>
          <w:b/>
          <w:sz w:val="22"/>
          <w:szCs w:val="22"/>
          <w:u w:val="single"/>
        </w:rPr>
        <w:t xml:space="preserve">Approval of Minutes of last Council Meeting on </w:t>
      </w:r>
      <w:r w:rsidR="000F74C4" w:rsidRPr="00FB2058">
        <w:rPr>
          <w:rFonts w:asciiTheme="minorHAnsi" w:hAnsiTheme="minorHAnsi" w:cstheme="minorHAnsi"/>
          <w:b/>
          <w:sz w:val="22"/>
          <w:szCs w:val="22"/>
          <w:u w:val="single"/>
        </w:rPr>
        <w:t>23</w:t>
      </w:r>
      <w:r w:rsidR="000F74C4" w:rsidRPr="00FB2058">
        <w:rPr>
          <w:rFonts w:asciiTheme="minorHAnsi" w:hAnsiTheme="minorHAnsi" w:cstheme="minorHAnsi"/>
          <w:b/>
          <w:sz w:val="22"/>
          <w:szCs w:val="22"/>
          <w:u w:val="single"/>
          <w:vertAlign w:val="superscript"/>
        </w:rPr>
        <w:t>rd</w:t>
      </w:r>
      <w:r w:rsidR="000F74C4" w:rsidRPr="00FB2058">
        <w:rPr>
          <w:rFonts w:asciiTheme="minorHAnsi" w:hAnsiTheme="minorHAnsi" w:cstheme="minorHAnsi"/>
          <w:b/>
          <w:sz w:val="22"/>
          <w:szCs w:val="22"/>
          <w:u w:val="single"/>
        </w:rPr>
        <w:t xml:space="preserve"> October</w:t>
      </w:r>
      <w:r w:rsidR="0022156B" w:rsidRPr="00FB2058">
        <w:rPr>
          <w:rFonts w:asciiTheme="minorHAnsi" w:hAnsiTheme="minorHAnsi" w:cstheme="minorHAnsi"/>
          <w:b/>
          <w:sz w:val="22"/>
          <w:szCs w:val="22"/>
          <w:u w:val="single"/>
        </w:rPr>
        <w:t xml:space="preserve"> 201</w:t>
      </w:r>
      <w:r w:rsidRPr="00FB2058">
        <w:rPr>
          <w:rFonts w:asciiTheme="minorHAnsi" w:hAnsiTheme="minorHAnsi" w:cstheme="minorHAnsi"/>
          <w:b/>
          <w:sz w:val="22"/>
          <w:szCs w:val="22"/>
          <w:u w:val="single"/>
        </w:rPr>
        <w:t>7</w:t>
      </w:r>
      <w:r w:rsidR="007335CA" w:rsidRPr="00FB2058">
        <w:rPr>
          <w:rFonts w:asciiTheme="minorHAnsi" w:hAnsiTheme="minorHAnsi" w:cstheme="minorHAnsi"/>
          <w:sz w:val="22"/>
          <w:szCs w:val="22"/>
        </w:rPr>
        <w:t xml:space="preserve">: </w:t>
      </w:r>
      <w:r w:rsidR="004434FB" w:rsidRPr="00FB2058">
        <w:rPr>
          <w:rFonts w:asciiTheme="minorHAnsi" w:hAnsiTheme="minorHAnsi" w:cstheme="minorHAnsi"/>
          <w:sz w:val="22"/>
          <w:szCs w:val="22"/>
        </w:rPr>
        <w:t>The minutes were approved and signed as a correct record</w:t>
      </w:r>
      <w:r w:rsidR="0018646E" w:rsidRPr="00FB2058">
        <w:rPr>
          <w:rFonts w:asciiTheme="minorHAnsi" w:hAnsiTheme="minorHAnsi" w:cstheme="minorHAnsi"/>
          <w:sz w:val="22"/>
          <w:szCs w:val="22"/>
        </w:rPr>
        <w:t>.</w:t>
      </w:r>
    </w:p>
    <w:p w14:paraId="7168F1C1" w14:textId="77777777" w:rsidR="00F86226" w:rsidRPr="00FB2058" w:rsidRDefault="00F86226" w:rsidP="000E3B01">
      <w:pPr>
        <w:ind w:left="567" w:hanging="567"/>
        <w:rPr>
          <w:rFonts w:asciiTheme="minorHAnsi" w:hAnsiTheme="minorHAnsi" w:cstheme="minorHAnsi"/>
          <w:sz w:val="22"/>
          <w:szCs w:val="22"/>
        </w:rPr>
      </w:pPr>
    </w:p>
    <w:p w14:paraId="096360CB" w14:textId="4BF82CF5" w:rsidR="005F55EA" w:rsidRPr="00FB2058" w:rsidRDefault="000E3B01" w:rsidP="000E3B01">
      <w:pPr>
        <w:ind w:left="567" w:hanging="567"/>
        <w:rPr>
          <w:rFonts w:asciiTheme="minorHAnsi" w:hAnsiTheme="minorHAnsi" w:cstheme="minorHAnsi"/>
          <w:b/>
          <w:sz w:val="22"/>
          <w:szCs w:val="22"/>
          <w:u w:val="single"/>
        </w:rPr>
      </w:pPr>
      <w:r w:rsidRPr="00FB2058">
        <w:rPr>
          <w:rFonts w:asciiTheme="minorHAnsi" w:hAnsiTheme="minorHAnsi" w:cstheme="minorHAnsi"/>
          <w:b/>
          <w:sz w:val="22"/>
          <w:szCs w:val="22"/>
          <w:u w:val="single"/>
        </w:rPr>
        <w:t>2</w:t>
      </w:r>
      <w:r w:rsidR="00DF627A" w:rsidRPr="00FB2058">
        <w:rPr>
          <w:rFonts w:asciiTheme="minorHAnsi" w:hAnsiTheme="minorHAnsi" w:cstheme="minorHAnsi"/>
          <w:b/>
          <w:sz w:val="22"/>
          <w:szCs w:val="22"/>
          <w:u w:val="single"/>
        </w:rPr>
        <w:t>7</w:t>
      </w:r>
      <w:r w:rsidR="002B72C5" w:rsidRPr="00FB2058">
        <w:rPr>
          <w:rFonts w:asciiTheme="minorHAnsi" w:hAnsiTheme="minorHAnsi" w:cstheme="minorHAnsi"/>
          <w:b/>
          <w:sz w:val="22"/>
          <w:szCs w:val="22"/>
          <w:u w:val="single"/>
        </w:rPr>
        <w:t>3</w:t>
      </w:r>
      <w:r w:rsidR="00D81412" w:rsidRPr="00FB2058">
        <w:rPr>
          <w:rFonts w:asciiTheme="minorHAnsi" w:hAnsiTheme="minorHAnsi" w:cstheme="minorHAnsi"/>
          <w:b/>
          <w:sz w:val="22"/>
          <w:szCs w:val="22"/>
          <w:u w:val="single"/>
        </w:rPr>
        <w:t>9</w:t>
      </w:r>
      <w:r w:rsidRPr="00FB2058">
        <w:rPr>
          <w:rFonts w:asciiTheme="minorHAnsi" w:hAnsiTheme="minorHAnsi" w:cstheme="minorHAnsi"/>
          <w:b/>
          <w:sz w:val="22"/>
          <w:szCs w:val="22"/>
        </w:rPr>
        <w:tab/>
      </w:r>
      <w:r w:rsidR="004141FF" w:rsidRPr="00FB2058">
        <w:rPr>
          <w:rFonts w:asciiTheme="minorHAnsi" w:hAnsiTheme="minorHAnsi" w:cstheme="minorHAnsi"/>
          <w:b/>
          <w:sz w:val="22"/>
          <w:szCs w:val="22"/>
          <w:u w:val="single"/>
        </w:rPr>
        <w:t xml:space="preserve">Matters arising: </w:t>
      </w:r>
    </w:p>
    <w:p w14:paraId="7F648F2C" w14:textId="18A72AF3" w:rsidR="004434FB" w:rsidRPr="00FB2058" w:rsidRDefault="00E05504" w:rsidP="005F55EA">
      <w:pPr>
        <w:ind w:left="567"/>
        <w:rPr>
          <w:rFonts w:asciiTheme="minorHAnsi" w:hAnsiTheme="minorHAnsi" w:cstheme="minorHAnsi"/>
          <w:sz w:val="22"/>
          <w:szCs w:val="22"/>
          <w:highlight w:val="lightGray"/>
        </w:rPr>
      </w:pPr>
      <w:r w:rsidRPr="00FB2058">
        <w:rPr>
          <w:rFonts w:asciiTheme="minorHAnsi" w:hAnsiTheme="minorHAnsi" w:cstheme="minorHAnsi"/>
          <w:b/>
          <w:sz w:val="22"/>
          <w:szCs w:val="22"/>
        </w:rPr>
        <w:t>2694</w:t>
      </w:r>
      <w:r w:rsidR="000D6C5D" w:rsidRPr="00FB2058">
        <w:rPr>
          <w:rFonts w:asciiTheme="minorHAnsi" w:hAnsiTheme="minorHAnsi" w:cstheme="minorHAnsi"/>
          <w:b/>
          <w:sz w:val="22"/>
          <w:szCs w:val="22"/>
        </w:rPr>
        <w:t xml:space="preserve">: </w:t>
      </w:r>
      <w:r w:rsidR="0018646E" w:rsidRPr="00FB2058">
        <w:rPr>
          <w:rFonts w:asciiTheme="minorHAnsi" w:hAnsiTheme="minorHAnsi" w:cstheme="minorHAnsi"/>
          <w:b/>
          <w:sz w:val="22"/>
          <w:szCs w:val="22"/>
        </w:rPr>
        <w:t xml:space="preserve">Path to </w:t>
      </w:r>
      <w:proofErr w:type="spellStart"/>
      <w:r w:rsidR="0018646E" w:rsidRPr="00FB2058">
        <w:rPr>
          <w:rFonts w:asciiTheme="minorHAnsi" w:hAnsiTheme="minorHAnsi" w:cstheme="minorHAnsi"/>
          <w:b/>
          <w:sz w:val="22"/>
          <w:szCs w:val="22"/>
        </w:rPr>
        <w:t>Redhatch</w:t>
      </w:r>
      <w:proofErr w:type="spellEnd"/>
      <w:r w:rsidR="0018646E" w:rsidRPr="00FB2058">
        <w:rPr>
          <w:rFonts w:asciiTheme="minorHAnsi" w:hAnsiTheme="minorHAnsi" w:cstheme="minorHAnsi"/>
          <w:b/>
          <w:sz w:val="22"/>
          <w:szCs w:val="22"/>
        </w:rPr>
        <w:t xml:space="preserve"> Lodge</w:t>
      </w:r>
      <w:r w:rsidR="000D6C5D" w:rsidRPr="00FB2058">
        <w:rPr>
          <w:rFonts w:asciiTheme="minorHAnsi" w:hAnsiTheme="minorHAnsi" w:cstheme="minorHAnsi"/>
          <w:sz w:val="22"/>
          <w:szCs w:val="22"/>
        </w:rPr>
        <w:t xml:space="preserve">: </w:t>
      </w:r>
      <w:r w:rsidR="00D95D15" w:rsidRPr="00FB2058">
        <w:rPr>
          <w:rFonts w:asciiTheme="minorHAnsi" w:hAnsiTheme="minorHAnsi" w:cstheme="minorHAnsi"/>
          <w:sz w:val="22"/>
          <w:szCs w:val="22"/>
        </w:rPr>
        <w:t xml:space="preserve">KG had not written to the owner of </w:t>
      </w:r>
      <w:proofErr w:type="spellStart"/>
      <w:r w:rsidR="00D95D15" w:rsidRPr="00FB2058">
        <w:rPr>
          <w:rFonts w:asciiTheme="minorHAnsi" w:hAnsiTheme="minorHAnsi" w:cstheme="minorHAnsi"/>
          <w:sz w:val="22"/>
          <w:szCs w:val="22"/>
        </w:rPr>
        <w:t>Redhatch</w:t>
      </w:r>
      <w:proofErr w:type="spellEnd"/>
      <w:r w:rsidR="00D95D15" w:rsidRPr="00FB2058">
        <w:rPr>
          <w:rFonts w:asciiTheme="minorHAnsi" w:hAnsiTheme="minorHAnsi" w:cstheme="minorHAnsi"/>
          <w:sz w:val="22"/>
          <w:szCs w:val="22"/>
        </w:rPr>
        <w:t xml:space="preserve"> Lodge about the public right of way along the track to the house as he wished to clarify the situation with the owner of </w:t>
      </w:r>
      <w:proofErr w:type="spellStart"/>
      <w:r w:rsidR="00D95D15" w:rsidRPr="00FB2058">
        <w:rPr>
          <w:rFonts w:asciiTheme="minorHAnsi" w:hAnsiTheme="minorHAnsi" w:cstheme="minorHAnsi"/>
          <w:sz w:val="22"/>
          <w:szCs w:val="22"/>
        </w:rPr>
        <w:t>Redhatch</w:t>
      </w:r>
      <w:proofErr w:type="spellEnd"/>
      <w:r w:rsidR="00D95D15" w:rsidRPr="00FB2058">
        <w:rPr>
          <w:rFonts w:asciiTheme="minorHAnsi" w:hAnsiTheme="minorHAnsi" w:cstheme="minorHAnsi"/>
          <w:sz w:val="22"/>
          <w:szCs w:val="22"/>
        </w:rPr>
        <w:t xml:space="preserve">. </w:t>
      </w:r>
      <w:r w:rsidR="00DF627A" w:rsidRPr="00FB2058">
        <w:rPr>
          <w:rFonts w:asciiTheme="minorHAnsi" w:hAnsiTheme="minorHAnsi" w:cstheme="minorHAnsi"/>
          <w:sz w:val="22"/>
          <w:szCs w:val="22"/>
        </w:rPr>
        <w:t xml:space="preserve">He would copy the letter to OCC </w:t>
      </w:r>
      <w:r w:rsidR="00A92A47" w:rsidRPr="00FB2058">
        <w:rPr>
          <w:rFonts w:asciiTheme="minorHAnsi" w:hAnsiTheme="minorHAnsi" w:cstheme="minorHAnsi"/>
          <w:sz w:val="22"/>
          <w:szCs w:val="22"/>
        </w:rPr>
        <w:t>to ensure this was</w:t>
      </w:r>
      <w:r w:rsidR="00DF627A" w:rsidRPr="00FB2058">
        <w:rPr>
          <w:rFonts w:asciiTheme="minorHAnsi" w:hAnsiTheme="minorHAnsi" w:cstheme="minorHAnsi"/>
          <w:sz w:val="22"/>
          <w:szCs w:val="22"/>
        </w:rPr>
        <w:t xml:space="preserve"> on record.</w:t>
      </w:r>
      <w:r w:rsidR="0018646E" w:rsidRPr="00FB2058">
        <w:rPr>
          <w:rFonts w:asciiTheme="minorHAnsi" w:hAnsiTheme="minorHAnsi" w:cstheme="minorHAnsi"/>
          <w:sz w:val="22"/>
          <w:szCs w:val="22"/>
        </w:rPr>
        <w:t xml:space="preserve"> </w:t>
      </w:r>
      <w:r w:rsidR="0018646E" w:rsidRPr="00FB2058">
        <w:rPr>
          <w:rFonts w:asciiTheme="minorHAnsi" w:hAnsiTheme="minorHAnsi" w:cstheme="minorHAnsi"/>
          <w:sz w:val="22"/>
          <w:szCs w:val="22"/>
          <w:highlight w:val="lightGray"/>
        </w:rPr>
        <w:t>Action: KG</w:t>
      </w:r>
    </w:p>
    <w:p w14:paraId="602777BA" w14:textId="454A8377" w:rsidR="00D063B6" w:rsidRPr="00FB2058" w:rsidRDefault="00D063B6" w:rsidP="005F55EA">
      <w:pPr>
        <w:ind w:left="567"/>
        <w:rPr>
          <w:rFonts w:asciiTheme="minorHAnsi" w:hAnsiTheme="minorHAnsi" w:cstheme="minorHAnsi"/>
          <w:sz w:val="22"/>
          <w:szCs w:val="22"/>
        </w:rPr>
      </w:pPr>
      <w:r w:rsidRPr="00FB2058">
        <w:rPr>
          <w:rFonts w:asciiTheme="minorHAnsi" w:hAnsiTheme="minorHAnsi" w:cstheme="minorHAnsi"/>
          <w:b/>
          <w:sz w:val="22"/>
          <w:szCs w:val="22"/>
        </w:rPr>
        <w:t>2728 i: Little Hill Cottage/Holly Cottage</w:t>
      </w:r>
      <w:r w:rsidRPr="00FB2058">
        <w:rPr>
          <w:rFonts w:asciiTheme="minorHAnsi" w:hAnsiTheme="minorHAnsi" w:cstheme="minorHAnsi"/>
          <w:sz w:val="22"/>
          <w:szCs w:val="22"/>
        </w:rPr>
        <w:t>: There had been no progress in the enforcement case.</w:t>
      </w:r>
    </w:p>
    <w:p w14:paraId="31B0C7EB" w14:textId="305D73A4" w:rsidR="00D063B6" w:rsidRPr="00FB2058" w:rsidRDefault="00D063B6" w:rsidP="005F55EA">
      <w:pPr>
        <w:ind w:left="567"/>
        <w:rPr>
          <w:rFonts w:asciiTheme="minorHAnsi" w:hAnsiTheme="minorHAnsi" w:cstheme="minorHAnsi"/>
          <w:sz w:val="22"/>
          <w:szCs w:val="22"/>
        </w:rPr>
      </w:pPr>
      <w:r w:rsidRPr="00FB2058">
        <w:rPr>
          <w:rFonts w:asciiTheme="minorHAnsi" w:hAnsiTheme="minorHAnsi" w:cstheme="minorHAnsi"/>
          <w:b/>
          <w:sz w:val="22"/>
          <w:szCs w:val="22"/>
        </w:rPr>
        <w:t xml:space="preserve">2728 iii: Thames Farm: </w:t>
      </w:r>
      <w:r w:rsidRPr="00FB2058">
        <w:rPr>
          <w:rFonts w:asciiTheme="minorHAnsi" w:hAnsiTheme="minorHAnsi" w:cstheme="minorHAnsi"/>
          <w:sz w:val="22"/>
          <w:szCs w:val="22"/>
        </w:rPr>
        <w:t xml:space="preserve">SODC and </w:t>
      </w:r>
      <w:proofErr w:type="spellStart"/>
      <w:r w:rsidRPr="00FB2058">
        <w:rPr>
          <w:rFonts w:asciiTheme="minorHAnsi" w:hAnsiTheme="minorHAnsi" w:cstheme="minorHAnsi"/>
          <w:sz w:val="22"/>
          <w:szCs w:val="22"/>
        </w:rPr>
        <w:t>Shiplake</w:t>
      </w:r>
      <w:proofErr w:type="spellEnd"/>
      <w:r w:rsidRPr="00FB2058">
        <w:rPr>
          <w:rFonts w:asciiTheme="minorHAnsi" w:hAnsiTheme="minorHAnsi" w:cstheme="minorHAnsi"/>
          <w:sz w:val="22"/>
          <w:szCs w:val="22"/>
        </w:rPr>
        <w:t xml:space="preserve"> Parish Council </w:t>
      </w:r>
      <w:r w:rsidR="00D81412" w:rsidRPr="00FB2058">
        <w:rPr>
          <w:rFonts w:asciiTheme="minorHAnsi" w:hAnsiTheme="minorHAnsi" w:cstheme="minorHAnsi"/>
          <w:sz w:val="22"/>
          <w:szCs w:val="22"/>
        </w:rPr>
        <w:t>had been granted</w:t>
      </w:r>
      <w:r w:rsidRPr="00FB2058">
        <w:rPr>
          <w:rFonts w:asciiTheme="minorHAnsi" w:hAnsiTheme="minorHAnsi" w:cstheme="minorHAnsi"/>
          <w:sz w:val="22"/>
          <w:szCs w:val="22"/>
        </w:rPr>
        <w:t xml:space="preserve"> oral hearing</w:t>
      </w:r>
      <w:r w:rsidR="00D81412" w:rsidRPr="00FB2058">
        <w:rPr>
          <w:rFonts w:asciiTheme="minorHAnsi" w:hAnsiTheme="minorHAnsi" w:cstheme="minorHAnsi"/>
          <w:sz w:val="22"/>
          <w:szCs w:val="22"/>
        </w:rPr>
        <w:t>s</w:t>
      </w:r>
      <w:r w:rsidRPr="00FB2058">
        <w:rPr>
          <w:rFonts w:asciiTheme="minorHAnsi" w:hAnsiTheme="minorHAnsi" w:cstheme="minorHAnsi"/>
          <w:sz w:val="22"/>
          <w:szCs w:val="22"/>
        </w:rPr>
        <w:t xml:space="preserve"> </w:t>
      </w:r>
      <w:r w:rsidR="0013729D" w:rsidRPr="00FB2058">
        <w:rPr>
          <w:rFonts w:asciiTheme="minorHAnsi" w:hAnsiTheme="minorHAnsi" w:cstheme="minorHAnsi"/>
          <w:sz w:val="22"/>
          <w:szCs w:val="22"/>
        </w:rPr>
        <w:t>to request</w:t>
      </w:r>
      <w:r w:rsidRPr="00FB2058">
        <w:rPr>
          <w:rFonts w:asciiTheme="minorHAnsi" w:hAnsiTheme="minorHAnsi" w:cstheme="minorHAnsi"/>
          <w:sz w:val="22"/>
          <w:szCs w:val="22"/>
        </w:rPr>
        <w:t xml:space="preserve"> a Judicial Review of the appeal</w:t>
      </w:r>
      <w:r w:rsidR="00D81412" w:rsidRPr="00FB2058">
        <w:rPr>
          <w:rFonts w:asciiTheme="minorHAnsi" w:hAnsiTheme="minorHAnsi" w:cstheme="minorHAnsi"/>
          <w:sz w:val="22"/>
          <w:szCs w:val="22"/>
        </w:rPr>
        <w:t>, on November 28</w:t>
      </w:r>
      <w:r w:rsidR="00D81412" w:rsidRPr="00FB2058">
        <w:rPr>
          <w:rFonts w:asciiTheme="minorHAnsi" w:hAnsiTheme="minorHAnsi" w:cstheme="minorHAnsi"/>
          <w:sz w:val="22"/>
          <w:szCs w:val="22"/>
          <w:vertAlign w:val="superscript"/>
        </w:rPr>
        <w:t>th</w:t>
      </w:r>
      <w:r w:rsidR="00D81412" w:rsidRPr="00FB2058">
        <w:rPr>
          <w:rFonts w:asciiTheme="minorHAnsi" w:hAnsiTheme="minorHAnsi" w:cstheme="minorHAnsi"/>
          <w:sz w:val="22"/>
          <w:szCs w:val="22"/>
        </w:rPr>
        <w:t xml:space="preserve">. </w:t>
      </w:r>
    </w:p>
    <w:p w14:paraId="00944FCF" w14:textId="7DA34F67" w:rsidR="00F5663D" w:rsidRPr="00FB2058" w:rsidRDefault="00F5663D" w:rsidP="005F55EA">
      <w:pPr>
        <w:ind w:left="567"/>
        <w:rPr>
          <w:rFonts w:asciiTheme="minorHAnsi" w:hAnsiTheme="minorHAnsi" w:cstheme="minorHAnsi"/>
          <w:sz w:val="22"/>
          <w:szCs w:val="22"/>
        </w:rPr>
      </w:pPr>
      <w:r w:rsidRPr="00FB2058">
        <w:rPr>
          <w:rFonts w:asciiTheme="minorHAnsi" w:hAnsiTheme="minorHAnsi" w:cstheme="minorHAnsi"/>
          <w:b/>
          <w:sz w:val="22"/>
          <w:szCs w:val="22"/>
        </w:rPr>
        <w:t xml:space="preserve">2728.vi: SSE Substation on Woodlands Road: </w:t>
      </w:r>
      <w:r w:rsidRPr="00FB2058">
        <w:rPr>
          <w:rFonts w:asciiTheme="minorHAnsi" w:hAnsiTheme="minorHAnsi" w:cstheme="minorHAnsi"/>
          <w:sz w:val="22"/>
          <w:szCs w:val="22"/>
        </w:rPr>
        <w:t xml:space="preserve">Corey Webster, </w:t>
      </w:r>
      <w:r w:rsidR="00D81412" w:rsidRPr="00FB2058">
        <w:rPr>
          <w:rFonts w:asciiTheme="minorHAnsi" w:hAnsiTheme="minorHAnsi" w:cstheme="minorHAnsi"/>
          <w:sz w:val="22"/>
          <w:szCs w:val="22"/>
        </w:rPr>
        <w:t xml:space="preserve">an </w:t>
      </w:r>
      <w:r w:rsidRPr="00FB2058">
        <w:rPr>
          <w:rFonts w:asciiTheme="minorHAnsi" w:hAnsiTheme="minorHAnsi" w:cstheme="minorHAnsi"/>
          <w:sz w:val="22"/>
          <w:szCs w:val="22"/>
        </w:rPr>
        <w:t>SODC</w:t>
      </w:r>
      <w:r w:rsidR="00D81412" w:rsidRPr="00FB2058">
        <w:rPr>
          <w:rFonts w:asciiTheme="minorHAnsi" w:hAnsiTheme="minorHAnsi" w:cstheme="minorHAnsi"/>
          <w:sz w:val="22"/>
          <w:szCs w:val="22"/>
        </w:rPr>
        <w:t xml:space="preserve"> </w:t>
      </w:r>
      <w:r w:rsidRPr="00FB2058">
        <w:rPr>
          <w:rFonts w:asciiTheme="minorHAnsi" w:hAnsiTheme="minorHAnsi" w:cstheme="minorHAnsi"/>
          <w:sz w:val="22"/>
          <w:szCs w:val="22"/>
        </w:rPr>
        <w:t>E</w:t>
      </w:r>
      <w:r w:rsidR="0013729D" w:rsidRPr="00FB2058">
        <w:rPr>
          <w:rFonts w:asciiTheme="minorHAnsi" w:hAnsiTheme="minorHAnsi" w:cstheme="minorHAnsi"/>
          <w:sz w:val="22"/>
          <w:szCs w:val="22"/>
        </w:rPr>
        <w:t>n</w:t>
      </w:r>
      <w:r w:rsidRPr="00FB2058">
        <w:rPr>
          <w:rFonts w:asciiTheme="minorHAnsi" w:hAnsiTheme="minorHAnsi" w:cstheme="minorHAnsi"/>
          <w:sz w:val="22"/>
          <w:szCs w:val="22"/>
        </w:rPr>
        <w:t>forc</w:t>
      </w:r>
      <w:r w:rsidR="0013729D" w:rsidRPr="00FB2058">
        <w:rPr>
          <w:rFonts w:asciiTheme="minorHAnsi" w:hAnsiTheme="minorHAnsi" w:cstheme="minorHAnsi"/>
          <w:sz w:val="22"/>
          <w:szCs w:val="22"/>
        </w:rPr>
        <w:t>e</w:t>
      </w:r>
      <w:r w:rsidRPr="00FB2058">
        <w:rPr>
          <w:rFonts w:asciiTheme="minorHAnsi" w:hAnsiTheme="minorHAnsi" w:cstheme="minorHAnsi"/>
          <w:sz w:val="22"/>
          <w:szCs w:val="22"/>
        </w:rPr>
        <w:t xml:space="preserve">ment Officer, was awaiting confirmation </w:t>
      </w:r>
      <w:r w:rsidR="0013729D" w:rsidRPr="00FB2058">
        <w:rPr>
          <w:rFonts w:asciiTheme="minorHAnsi" w:hAnsiTheme="minorHAnsi" w:cstheme="minorHAnsi"/>
          <w:sz w:val="22"/>
          <w:szCs w:val="22"/>
        </w:rPr>
        <w:t xml:space="preserve">from SSE of the protective fencing </w:t>
      </w:r>
      <w:r w:rsidR="00D81412" w:rsidRPr="00FB2058">
        <w:rPr>
          <w:rFonts w:asciiTheme="minorHAnsi" w:hAnsiTheme="minorHAnsi" w:cstheme="minorHAnsi"/>
          <w:sz w:val="22"/>
          <w:szCs w:val="22"/>
        </w:rPr>
        <w:t>they planned to</w:t>
      </w:r>
      <w:r w:rsidR="0013729D" w:rsidRPr="00FB2058">
        <w:rPr>
          <w:rFonts w:asciiTheme="minorHAnsi" w:hAnsiTheme="minorHAnsi" w:cstheme="minorHAnsi"/>
          <w:sz w:val="22"/>
          <w:szCs w:val="22"/>
        </w:rPr>
        <w:t xml:space="preserve"> erect around the substation. He had consulted the highways department and been advised that the standard protective fencing provided by SSE would be sufficient for this substation.</w:t>
      </w:r>
    </w:p>
    <w:p w14:paraId="02D7A60F" w14:textId="5868CE44" w:rsidR="00D063B6" w:rsidRPr="00FB2058" w:rsidRDefault="00D063B6" w:rsidP="005F55EA">
      <w:pPr>
        <w:ind w:left="567"/>
        <w:rPr>
          <w:rFonts w:asciiTheme="minorHAnsi" w:hAnsiTheme="minorHAnsi" w:cstheme="minorHAnsi"/>
          <w:sz w:val="22"/>
          <w:szCs w:val="22"/>
        </w:rPr>
      </w:pPr>
      <w:r w:rsidRPr="00FB2058">
        <w:rPr>
          <w:rFonts w:asciiTheme="minorHAnsi" w:hAnsiTheme="minorHAnsi" w:cstheme="minorHAnsi"/>
          <w:b/>
          <w:sz w:val="22"/>
          <w:szCs w:val="22"/>
        </w:rPr>
        <w:t xml:space="preserve">2729: Local Plan: </w:t>
      </w:r>
      <w:r w:rsidRPr="00FB2058">
        <w:rPr>
          <w:rFonts w:asciiTheme="minorHAnsi" w:hAnsiTheme="minorHAnsi" w:cstheme="minorHAnsi"/>
          <w:sz w:val="22"/>
          <w:szCs w:val="22"/>
        </w:rPr>
        <w:t xml:space="preserve">ST had drafted and circulated by email HPC’s response to SODC’s new Local Plan 2033, encompassing the points made by CPRE. She asked </w:t>
      </w:r>
      <w:proofErr w:type="spellStart"/>
      <w:r w:rsidRPr="00FB2058">
        <w:rPr>
          <w:rFonts w:asciiTheme="minorHAnsi" w:hAnsiTheme="minorHAnsi" w:cstheme="minorHAnsi"/>
          <w:sz w:val="22"/>
          <w:szCs w:val="22"/>
        </w:rPr>
        <w:t>Councillors</w:t>
      </w:r>
      <w:proofErr w:type="spellEnd"/>
      <w:r w:rsidRPr="00FB2058">
        <w:rPr>
          <w:rFonts w:asciiTheme="minorHAnsi" w:hAnsiTheme="minorHAnsi" w:cstheme="minorHAnsi"/>
          <w:sz w:val="22"/>
          <w:szCs w:val="22"/>
        </w:rPr>
        <w:t xml:space="preserve"> to send any amendments to KG and her prior to the deadline submission date of 30</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November</w:t>
      </w:r>
      <w:r w:rsidRPr="00FB2058">
        <w:rPr>
          <w:rFonts w:asciiTheme="minorHAnsi" w:hAnsiTheme="minorHAnsi" w:cstheme="minorHAnsi"/>
          <w:sz w:val="22"/>
          <w:szCs w:val="22"/>
          <w:highlight w:val="lightGray"/>
        </w:rPr>
        <w:t>.</w:t>
      </w:r>
      <w:r w:rsidR="00D81412" w:rsidRPr="00FB2058">
        <w:rPr>
          <w:rFonts w:asciiTheme="minorHAnsi" w:hAnsiTheme="minorHAnsi" w:cstheme="minorHAnsi"/>
          <w:sz w:val="22"/>
          <w:szCs w:val="22"/>
          <w:highlight w:val="lightGray"/>
        </w:rPr>
        <w:t xml:space="preserve"> Action: ST</w:t>
      </w:r>
    </w:p>
    <w:p w14:paraId="4EA5A9AA" w14:textId="72F3FA9C" w:rsidR="00D063B6" w:rsidRPr="00FB2058" w:rsidRDefault="00D063B6" w:rsidP="005F55EA">
      <w:pPr>
        <w:ind w:left="567"/>
        <w:rPr>
          <w:rFonts w:asciiTheme="minorHAnsi" w:hAnsiTheme="minorHAnsi" w:cstheme="minorHAnsi"/>
          <w:sz w:val="22"/>
          <w:szCs w:val="22"/>
        </w:rPr>
      </w:pPr>
      <w:r w:rsidRPr="00FB2058">
        <w:rPr>
          <w:rFonts w:asciiTheme="minorHAnsi" w:hAnsiTheme="minorHAnsi" w:cstheme="minorHAnsi"/>
          <w:b/>
          <w:sz w:val="22"/>
          <w:szCs w:val="22"/>
        </w:rPr>
        <w:lastRenderedPageBreak/>
        <w:t>2730:</w:t>
      </w:r>
      <w:r w:rsidRPr="00FB2058">
        <w:rPr>
          <w:rFonts w:asciiTheme="minorHAnsi" w:hAnsiTheme="minorHAnsi" w:cstheme="minorHAnsi"/>
          <w:sz w:val="22"/>
          <w:szCs w:val="22"/>
        </w:rPr>
        <w:t xml:space="preserve"> </w:t>
      </w:r>
      <w:r w:rsidRPr="00FB2058">
        <w:rPr>
          <w:rFonts w:asciiTheme="minorHAnsi" w:hAnsiTheme="minorHAnsi" w:cstheme="minorHAnsi"/>
          <w:b/>
          <w:sz w:val="22"/>
          <w:szCs w:val="22"/>
        </w:rPr>
        <w:t xml:space="preserve">Review of Parish Boundary at Highlands Farm: </w:t>
      </w:r>
      <w:r w:rsidRPr="00FB2058">
        <w:rPr>
          <w:rFonts w:asciiTheme="minorHAnsi" w:hAnsiTheme="minorHAnsi" w:cstheme="minorHAnsi"/>
          <w:sz w:val="22"/>
          <w:szCs w:val="22"/>
        </w:rPr>
        <w:t xml:space="preserve">Janet Wheeler, Henley’s Town Clerk, had </w:t>
      </w:r>
      <w:proofErr w:type="spellStart"/>
      <w:r w:rsidRPr="00FB2058">
        <w:rPr>
          <w:rFonts w:asciiTheme="minorHAnsi" w:hAnsiTheme="minorHAnsi" w:cstheme="minorHAnsi"/>
          <w:sz w:val="22"/>
          <w:szCs w:val="22"/>
        </w:rPr>
        <w:t>apologised</w:t>
      </w:r>
      <w:proofErr w:type="spellEnd"/>
      <w:r w:rsidRPr="00FB2058">
        <w:rPr>
          <w:rFonts w:asciiTheme="minorHAnsi" w:hAnsiTheme="minorHAnsi" w:cstheme="minorHAnsi"/>
          <w:sz w:val="22"/>
          <w:szCs w:val="22"/>
        </w:rPr>
        <w:t xml:space="preserve"> to KG for not sending HPC a copy of her letter to SODC requesting a review of the parish boundary.</w:t>
      </w:r>
    </w:p>
    <w:p w14:paraId="14E23307" w14:textId="2F54E3B7" w:rsidR="00D063B6" w:rsidRPr="00FB2058" w:rsidRDefault="00D063B6" w:rsidP="005F55EA">
      <w:pPr>
        <w:ind w:left="567"/>
        <w:rPr>
          <w:rFonts w:asciiTheme="minorHAnsi" w:hAnsiTheme="minorHAnsi" w:cstheme="minorHAnsi"/>
          <w:sz w:val="22"/>
          <w:szCs w:val="22"/>
        </w:rPr>
      </w:pPr>
      <w:r w:rsidRPr="00FB2058">
        <w:rPr>
          <w:rFonts w:asciiTheme="minorHAnsi" w:hAnsiTheme="minorHAnsi" w:cstheme="minorHAnsi"/>
          <w:b/>
          <w:sz w:val="22"/>
          <w:szCs w:val="22"/>
        </w:rPr>
        <w:t>2731:</w:t>
      </w:r>
      <w:r w:rsidRPr="00FB2058">
        <w:rPr>
          <w:rFonts w:asciiTheme="minorHAnsi" w:hAnsiTheme="minorHAnsi" w:cstheme="minorHAnsi"/>
          <w:sz w:val="22"/>
          <w:szCs w:val="22"/>
        </w:rPr>
        <w:t xml:space="preserve"> </w:t>
      </w:r>
      <w:r w:rsidRPr="00FB2058">
        <w:rPr>
          <w:rFonts w:asciiTheme="minorHAnsi" w:hAnsiTheme="minorHAnsi" w:cstheme="minorHAnsi"/>
          <w:b/>
          <w:sz w:val="22"/>
          <w:szCs w:val="22"/>
        </w:rPr>
        <w:t xml:space="preserve">Anti-Social </w:t>
      </w:r>
      <w:proofErr w:type="spellStart"/>
      <w:r w:rsidRPr="00FB2058">
        <w:rPr>
          <w:rFonts w:asciiTheme="minorHAnsi" w:hAnsiTheme="minorHAnsi" w:cstheme="minorHAnsi"/>
          <w:b/>
          <w:sz w:val="22"/>
          <w:szCs w:val="22"/>
        </w:rPr>
        <w:t>Behaviour</w:t>
      </w:r>
      <w:proofErr w:type="spellEnd"/>
      <w:r w:rsidRPr="00FB2058">
        <w:rPr>
          <w:rFonts w:asciiTheme="minorHAnsi" w:hAnsiTheme="minorHAnsi" w:cstheme="minorHAnsi"/>
          <w:b/>
          <w:sz w:val="22"/>
          <w:szCs w:val="22"/>
        </w:rPr>
        <w:t xml:space="preserve"> on Bridleway</w:t>
      </w:r>
      <w:r w:rsidRPr="00FB2058">
        <w:rPr>
          <w:rFonts w:asciiTheme="minorHAnsi" w:hAnsiTheme="minorHAnsi" w:cstheme="minorHAnsi"/>
          <w:sz w:val="22"/>
          <w:szCs w:val="22"/>
        </w:rPr>
        <w:t xml:space="preserve">: OCC Highways had pointed out that this was a matter for the police and that </w:t>
      </w:r>
      <w:proofErr w:type="gramStart"/>
      <w:r w:rsidRPr="00FB2058">
        <w:rPr>
          <w:rFonts w:asciiTheme="minorHAnsi" w:hAnsiTheme="minorHAnsi" w:cstheme="minorHAnsi"/>
          <w:sz w:val="22"/>
          <w:szCs w:val="22"/>
        </w:rPr>
        <w:t>local residents</w:t>
      </w:r>
      <w:proofErr w:type="gramEnd"/>
      <w:r w:rsidRPr="00FB2058">
        <w:rPr>
          <w:rFonts w:asciiTheme="minorHAnsi" w:hAnsiTheme="minorHAnsi" w:cstheme="minorHAnsi"/>
          <w:sz w:val="22"/>
          <w:szCs w:val="22"/>
        </w:rPr>
        <w:t xml:space="preserve"> </w:t>
      </w:r>
      <w:r w:rsidR="00D81412" w:rsidRPr="00FB2058">
        <w:rPr>
          <w:rFonts w:asciiTheme="minorHAnsi" w:hAnsiTheme="minorHAnsi" w:cstheme="minorHAnsi"/>
          <w:sz w:val="22"/>
          <w:szCs w:val="22"/>
        </w:rPr>
        <w:t>sh</w:t>
      </w:r>
      <w:r w:rsidRPr="00FB2058">
        <w:rPr>
          <w:rFonts w:asciiTheme="minorHAnsi" w:hAnsiTheme="minorHAnsi" w:cstheme="minorHAnsi"/>
          <w:sz w:val="22"/>
          <w:szCs w:val="22"/>
        </w:rPr>
        <w:t>ould monitor the offences carried out and report them to the</w:t>
      </w:r>
      <w:r w:rsidR="00021B6A" w:rsidRPr="00FB2058">
        <w:rPr>
          <w:rFonts w:asciiTheme="minorHAnsi" w:hAnsiTheme="minorHAnsi" w:cstheme="minorHAnsi"/>
          <w:sz w:val="22"/>
          <w:szCs w:val="22"/>
        </w:rPr>
        <w:t xml:space="preserve"> local PCSOs</w:t>
      </w:r>
      <w:r w:rsidRPr="00FB2058">
        <w:rPr>
          <w:rFonts w:asciiTheme="minorHAnsi" w:hAnsiTheme="minorHAnsi" w:cstheme="minorHAnsi"/>
          <w:sz w:val="22"/>
          <w:szCs w:val="22"/>
        </w:rPr>
        <w:t>. Physical measures to restrict vehicular access to the bridleway were not</w:t>
      </w:r>
      <w:r w:rsidR="00021B6A" w:rsidRPr="00FB2058">
        <w:rPr>
          <w:rFonts w:asciiTheme="minorHAnsi" w:hAnsiTheme="minorHAnsi" w:cstheme="minorHAnsi"/>
          <w:sz w:val="22"/>
          <w:szCs w:val="22"/>
        </w:rPr>
        <w:t xml:space="preserve"> </w:t>
      </w:r>
      <w:r w:rsidR="00D81412" w:rsidRPr="00FB2058">
        <w:rPr>
          <w:rFonts w:asciiTheme="minorHAnsi" w:hAnsiTheme="minorHAnsi" w:cstheme="minorHAnsi"/>
          <w:sz w:val="22"/>
          <w:szCs w:val="22"/>
        </w:rPr>
        <w:t xml:space="preserve">permitted. </w:t>
      </w:r>
    </w:p>
    <w:p w14:paraId="49BDB54A" w14:textId="77777777" w:rsidR="00F86226" w:rsidRPr="00FB2058" w:rsidRDefault="00F86226" w:rsidP="005F55EA">
      <w:pPr>
        <w:ind w:left="567"/>
        <w:rPr>
          <w:rFonts w:asciiTheme="minorHAnsi" w:hAnsiTheme="minorHAnsi" w:cstheme="minorHAnsi"/>
          <w:sz w:val="22"/>
          <w:szCs w:val="22"/>
        </w:rPr>
      </w:pPr>
    </w:p>
    <w:p w14:paraId="3A9F8ED9" w14:textId="7325E92C" w:rsidR="00DE664A" w:rsidRPr="00FB2058" w:rsidRDefault="00505C66" w:rsidP="00D95D15">
      <w:pPr>
        <w:ind w:left="567" w:hanging="567"/>
        <w:rPr>
          <w:rFonts w:asciiTheme="minorHAnsi" w:eastAsia="Calibri" w:hAnsiTheme="minorHAnsi" w:cstheme="minorHAnsi"/>
          <w:sz w:val="22"/>
          <w:szCs w:val="22"/>
        </w:rPr>
      </w:pPr>
      <w:r w:rsidRPr="00FB2058">
        <w:rPr>
          <w:rFonts w:asciiTheme="minorHAnsi" w:eastAsia="Calibri" w:hAnsiTheme="minorHAnsi" w:cstheme="minorHAnsi"/>
          <w:b/>
          <w:bCs/>
          <w:sz w:val="22"/>
          <w:szCs w:val="22"/>
          <w:u w:val="single"/>
        </w:rPr>
        <w:t>2</w:t>
      </w:r>
      <w:r w:rsidR="00DF627A" w:rsidRPr="00FB2058">
        <w:rPr>
          <w:rFonts w:asciiTheme="minorHAnsi" w:eastAsia="Calibri" w:hAnsiTheme="minorHAnsi" w:cstheme="minorHAnsi"/>
          <w:b/>
          <w:bCs/>
          <w:sz w:val="22"/>
          <w:szCs w:val="22"/>
          <w:u w:val="single"/>
        </w:rPr>
        <w:t>7</w:t>
      </w:r>
      <w:r w:rsidR="00D81412" w:rsidRPr="00FB2058">
        <w:rPr>
          <w:rFonts w:asciiTheme="minorHAnsi" w:eastAsia="Calibri" w:hAnsiTheme="minorHAnsi" w:cstheme="minorHAnsi"/>
          <w:b/>
          <w:bCs/>
          <w:sz w:val="22"/>
          <w:szCs w:val="22"/>
          <w:u w:val="single"/>
        </w:rPr>
        <w:t>40</w:t>
      </w:r>
      <w:r w:rsidR="007A20C3" w:rsidRPr="00FB2058">
        <w:rPr>
          <w:rFonts w:asciiTheme="minorHAnsi" w:hAnsiTheme="minorHAnsi" w:cstheme="minorHAnsi"/>
          <w:b/>
          <w:sz w:val="22"/>
          <w:szCs w:val="22"/>
        </w:rPr>
        <w:tab/>
      </w:r>
      <w:r w:rsidR="00021B6A" w:rsidRPr="00FB2058">
        <w:rPr>
          <w:rFonts w:asciiTheme="minorHAnsi" w:hAnsiTheme="minorHAnsi" w:cstheme="minorHAnsi"/>
          <w:b/>
          <w:sz w:val="22"/>
          <w:szCs w:val="22"/>
          <w:u w:val="single"/>
        </w:rPr>
        <w:t xml:space="preserve">OCC </w:t>
      </w:r>
      <w:proofErr w:type="spellStart"/>
      <w:r w:rsidR="00021B6A" w:rsidRPr="00FB2058">
        <w:rPr>
          <w:rFonts w:asciiTheme="minorHAnsi" w:hAnsiTheme="minorHAnsi" w:cstheme="minorHAnsi"/>
          <w:b/>
          <w:sz w:val="22"/>
          <w:szCs w:val="22"/>
          <w:u w:val="single"/>
        </w:rPr>
        <w:t>Councillor’s</w:t>
      </w:r>
      <w:proofErr w:type="spellEnd"/>
      <w:r w:rsidR="00021B6A" w:rsidRPr="00FB2058">
        <w:rPr>
          <w:rFonts w:asciiTheme="minorHAnsi" w:hAnsiTheme="minorHAnsi" w:cstheme="minorHAnsi"/>
          <w:b/>
          <w:sz w:val="22"/>
          <w:szCs w:val="22"/>
          <w:u w:val="single"/>
        </w:rPr>
        <w:t xml:space="preserve"> Report</w:t>
      </w:r>
      <w:r w:rsidR="007A20C3" w:rsidRPr="00FB2058">
        <w:rPr>
          <w:rFonts w:asciiTheme="minorHAnsi" w:eastAsia="Calibri" w:hAnsiTheme="minorHAnsi" w:cstheme="minorHAnsi"/>
          <w:b/>
          <w:bCs/>
          <w:sz w:val="22"/>
          <w:szCs w:val="22"/>
          <w:u w:val="single"/>
        </w:rPr>
        <w:t>:</w:t>
      </w:r>
      <w:r w:rsidRPr="00FB2058">
        <w:rPr>
          <w:rFonts w:asciiTheme="minorHAnsi" w:eastAsia="Calibri" w:hAnsiTheme="minorHAnsi" w:cstheme="minorHAnsi"/>
          <w:sz w:val="22"/>
          <w:szCs w:val="22"/>
        </w:rPr>
        <w:t xml:space="preserve"> </w:t>
      </w:r>
      <w:r w:rsidR="00D81412" w:rsidRPr="00FB2058">
        <w:rPr>
          <w:rFonts w:asciiTheme="minorHAnsi" w:eastAsia="Calibri" w:hAnsiTheme="minorHAnsi" w:cstheme="minorHAnsi"/>
          <w:sz w:val="22"/>
          <w:szCs w:val="22"/>
        </w:rPr>
        <w:t xml:space="preserve">DB’s </w:t>
      </w:r>
      <w:r w:rsidR="00021B6A" w:rsidRPr="00FB2058">
        <w:rPr>
          <w:rFonts w:asciiTheme="minorHAnsi" w:eastAsia="Calibri" w:hAnsiTheme="minorHAnsi" w:cstheme="minorHAnsi"/>
          <w:sz w:val="22"/>
          <w:szCs w:val="22"/>
        </w:rPr>
        <w:t>report is attached at A</w:t>
      </w:r>
      <w:r w:rsidR="00FD6C1B">
        <w:rPr>
          <w:rFonts w:asciiTheme="minorHAnsi" w:eastAsia="Calibri" w:hAnsiTheme="minorHAnsi" w:cstheme="minorHAnsi"/>
          <w:sz w:val="22"/>
          <w:szCs w:val="22"/>
        </w:rPr>
        <w:t>ppendix</w:t>
      </w:r>
      <w:r w:rsidR="00021B6A" w:rsidRPr="00FB2058">
        <w:rPr>
          <w:rFonts w:asciiTheme="minorHAnsi" w:eastAsia="Calibri" w:hAnsiTheme="minorHAnsi" w:cstheme="minorHAnsi"/>
          <w:sz w:val="22"/>
          <w:szCs w:val="22"/>
        </w:rPr>
        <w:t xml:space="preserve"> 1. In matters more specific to Harpsden:</w:t>
      </w:r>
    </w:p>
    <w:p w14:paraId="5D0919F6" w14:textId="2AAD166A" w:rsidR="00021B6A" w:rsidRPr="00FB2058" w:rsidRDefault="00021B6A" w:rsidP="00021B6A">
      <w:pPr>
        <w:pStyle w:val="NormalWeb"/>
        <w:spacing w:before="2" w:after="2"/>
        <w:ind w:left="540"/>
        <w:rPr>
          <w:rFonts w:asciiTheme="minorHAnsi" w:hAnsiTheme="minorHAnsi" w:cstheme="minorHAnsi"/>
          <w:color w:val="191919"/>
          <w:sz w:val="22"/>
          <w:szCs w:val="22"/>
        </w:rPr>
      </w:pPr>
      <w:r w:rsidRPr="00FB2058">
        <w:rPr>
          <w:rFonts w:asciiTheme="minorHAnsi" w:hAnsiTheme="minorHAnsi" w:cstheme="minorHAnsi"/>
          <w:color w:val="000000"/>
          <w:sz w:val="22"/>
          <w:szCs w:val="22"/>
        </w:rPr>
        <w:t xml:space="preserve">i: </w:t>
      </w:r>
      <w:r w:rsidRPr="00FB2058">
        <w:rPr>
          <w:rFonts w:asciiTheme="minorHAnsi" w:hAnsiTheme="minorHAnsi" w:cstheme="minorHAnsi"/>
          <w:b/>
          <w:color w:val="191919"/>
          <w:sz w:val="22"/>
          <w:szCs w:val="22"/>
        </w:rPr>
        <w:t xml:space="preserve">Housing Numbers:  </w:t>
      </w:r>
      <w:r w:rsidRPr="00FB2058">
        <w:rPr>
          <w:rFonts w:asciiTheme="minorHAnsi" w:hAnsiTheme="minorHAnsi" w:cstheme="minorHAnsi"/>
          <w:color w:val="191919"/>
          <w:sz w:val="22"/>
          <w:szCs w:val="22"/>
        </w:rPr>
        <w:t xml:space="preserve">At the September meeting DB had reported on the Government's consultation on a new method for calculating housing numbers and had urged the </w:t>
      </w:r>
      <w:r w:rsidR="00FD6C1B">
        <w:rPr>
          <w:rFonts w:asciiTheme="minorHAnsi" w:hAnsiTheme="minorHAnsi" w:cstheme="minorHAnsi"/>
          <w:color w:val="191919"/>
          <w:sz w:val="22"/>
          <w:szCs w:val="22"/>
        </w:rPr>
        <w:t>Parish Council (PC)</w:t>
      </w:r>
      <w:r w:rsidRPr="00FB2058">
        <w:rPr>
          <w:rFonts w:asciiTheme="minorHAnsi" w:hAnsiTheme="minorHAnsi" w:cstheme="minorHAnsi"/>
          <w:color w:val="191919"/>
          <w:sz w:val="22"/>
          <w:szCs w:val="22"/>
        </w:rPr>
        <w:t xml:space="preserve"> and individual councillors to respond. The consultation had closed on Thursday 9th November. The new methodology would reduce the annual house-building requirement for SODC from 725-825 homes per annum down to 617 per annum. SODC was in support of the new methodology but with the option to go for the existing higher numbers if it so chose. However, the County opposed the new methodology and had expressed a wish to stay with the existing higher numbers due to concerns that lower numbers would inhibit economic growth and reduce additional infrastructure funding from </w:t>
      </w:r>
      <w:r w:rsidR="00D81412" w:rsidRPr="00FB2058">
        <w:rPr>
          <w:rFonts w:asciiTheme="minorHAnsi" w:hAnsiTheme="minorHAnsi" w:cstheme="minorHAnsi"/>
          <w:color w:val="191919"/>
          <w:sz w:val="22"/>
          <w:szCs w:val="22"/>
        </w:rPr>
        <w:t>C</w:t>
      </w:r>
      <w:r w:rsidRPr="00FB2058">
        <w:rPr>
          <w:rFonts w:asciiTheme="minorHAnsi" w:hAnsiTheme="minorHAnsi" w:cstheme="minorHAnsi"/>
          <w:color w:val="191919"/>
          <w:sz w:val="22"/>
          <w:szCs w:val="22"/>
        </w:rPr>
        <w:t xml:space="preserve">entral </w:t>
      </w:r>
      <w:r w:rsidR="00D81412" w:rsidRPr="00FB2058">
        <w:rPr>
          <w:rFonts w:asciiTheme="minorHAnsi" w:hAnsiTheme="minorHAnsi" w:cstheme="minorHAnsi"/>
          <w:color w:val="191919"/>
          <w:sz w:val="22"/>
          <w:szCs w:val="22"/>
        </w:rPr>
        <w:t>G</w:t>
      </w:r>
      <w:r w:rsidRPr="00FB2058">
        <w:rPr>
          <w:rFonts w:asciiTheme="minorHAnsi" w:hAnsiTheme="minorHAnsi" w:cstheme="minorHAnsi"/>
          <w:color w:val="191919"/>
          <w:sz w:val="22"/>
          <w:szCs w:val="22"/>
        </w:rPr>
        <w:t>overnment. A decision was expected in April 2018.</w:t>
      </w:r>
    </w:p>
    <w:p w14:paraId="47940A5A" w14:textId="2B22C3E9" w:rsidR="00021B6A" w:rsidRPr="00FB2058" w:rsidRDefault="00021B6A" w:rsidP="00021B6A">
      <w:pPr>
        <w:ind w:left="540"/>
        <w:rPr>
          <w:rFonts w:asciiTheme="minorHAnsi" w:hAnsiTheme="minorHAnsi" w:cstheme="minorHAnsi"/>
          <w:b/>
          <w:color w:val="191919"/>
          <w:sz w:val="22"/>
          <w:szCs w:val="22"/>
        </w:rPr>
      </w:pPr>
      <w:r w:rsidRPr="00FB2058">
        <w:rPr>
          <w:rFonts w:asciiTheme="minorHAnsi" w:hAnsiTheme="minorHAnsi" w:cstheme="minorHAnsi"/>
          <w:b/>
          <w:color w:val="191919"/>
          <w:sz w:val="22"/>
          <w:szCs w:val="22"/>
        </w:rPr>
        <w:t xml:space="preserve">ii: Chiltern Edge School: </w:t>
      </w:r>
      <w:r w:rsidRPr="00FB2058">
        <w:rPr>
          <w:rFonts w:asciiTheme="minorHAnsi" w:hAnsiTheme="minorHAnsi" w:cstheme="minorHAnsi"/>
          <w:color w:val="191919"/>
          <w:sz w:val="22"/>
          <w:szCs w:val="22"/>
        </w:rPr>
        <w:t xml:space="preserve">A review of improvement progress </w:t>
      </w:r>
      <w:r w:rsidR="00D81412" w:rsidRPr="00FB2058">
        <w:rPr>
          <w:rFonts w:asciiTheme="minorHAnsi" w:hAnsiTheme="minorHAnsi" w:cstheme="minorHAnsi"/>
          <w:color w:val="191919"/>
          <w:sz w:val="22"/>
          <w:szCs w:val="22"/>
        </w:rPr>
        <w:t>had been</w:t>
      </w:r>
      <w:r w:rsidRPr="00FB2058">
        <w:rPr>
          <w:rFonts w:asciiTheme="minorHAnsi" w:hAnsiTheme="minorHAnsi" w:cstheme="minorHAnsi"/>
          <w:color w:val="191919"/>
          <w:sz w:val="22"/>
          <w:szCs w:val="22"/>
        </w:rPr>
        <w:t xml:space="preserve"> undertaken by an outside body at the end of October. Although some concerns remained, the report had many positive elements and it declared Chiltern Edge to be an 'improving school'. Officers would be submitting their recommendations to Cabinet the following week and DB was optimistic that closure would not be recommended.</w:t>
      </w:r>
    </w:p>
    <w:p w14:paraId="19ABBDAC" w14:textId="1117C5D3" w:rsidR="00FF416A" w:rsidRPr="00FB2058" w:rsidRDefault="00021B6A" w:rsidP="00021B6A">
      <w:pPr>
        <w:ind w:left="540"/>
        <w:rPr>
          <w:rFonts w:asciiTheme="minorHAnsi" w:hAnsiTheme="minorHAnsi" w:cstheme="minorHAnsi"/>
          <w:color w:val="000000"/>
          <w:sz w:val="22"/>
          <w:szCs w:val="22"/>
        </w:rPr>
      </w:pPr>
      <w:r w:rsidRPr="00FB2058">
        <w:rPr>
          <w:rFonts w:asciiTheme="minorHAnsi" w:hAnsiTheme="minorHAnsi" w:cstheme="minorHAnsi"/>
          <w:b/>
          <w:color w:val="191919"/>
          <w:sz w:val="22"/>
          <w:szCs w:val="22"/>
        </w:rPr>
        <w:t xml:space="preserve">iii: Third Reading Bridge: </w:t>
      </w:r>
      <w:r w:rsidRPr="00FB2058">
        <w:rPr>
          <w:rFonts w:asciiTheme="minorHAnsi" w:hAnsiTheme="minorHAnsi" w:cstheme="minorHAnsi"/>
          <w:sz w:val="22"/>
          <w:szCs w:val="22"/>
        </w:rPr>
        <w:t xml:space="preserve">The Chair of </w:t>
      </w:r>
      <w:proofErr w:type="spellStart"/>
      <w:r w:rsidRPr="00FB2058">
        <w:rPr>
          <w:rFonts w:asciiTheme="minorHAnsi" w:hAnsiTheme="minorHAnsi" w:cstheme="minorHAnsi"/>
          <w:sz w:val="22"/>
          <w:szCs w:val="22"/>
        </w:rPr>
        <w:t>Highmoor</w:t>
      </w:r>
      <w:proofErr w:type="spellEnd"/>
      <w:r w:rsidRPr="00FB2058">
        <w:rPr>
          <w:rFonts w:asciiTheme="minorHAnsi" w:hAnsiTheme="minorHAnsi" w:cstheme="minorHAnsi"/>
          <w:sz w:val="22"/>
          <w:szCs w:val="22"/>
        </w:rPr>
        <w:t xml:space="preserve"> PC was convening a meeting on 18</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January 2018 in order that affected parishes could review the current situation. HPC would </w:t>
      </w:r>
      <w:r w:rsidR="00C80DE0" w:rsidRPr="00FB2058">
        <w:rPr>
          <w:rFonts w:asciiTheme="minorHAnsi" w:hAnsiTheme="minorHAnsi" w:cstheme="minorHAnsi"/>
          <w:sz w:val="22"/>
          <w:szCs w:val="22"/>
        </w:rPr>
        <w:t>be attending</w:t>
      </w:r>
      <w:r w:rsidRPr="00FB2058">
        <w:rPr>
          <w:rFonts w:asciiTheme="minorHAnsi" w:hAnsiTheme="minorHAnsi" w:cstheme="minorHAnsi"/>
          <w:sz w:val="22"/>
          <w:szCs w:val="22"/>
        </w:rPr>
        <w:t>.</w:t>
      </w:r>
    </w:p>
    <w:p w14:paraId="7561870E" w14:textId="2C0CB5E0" w:rsidR="00021B6A" w:rsidRPr="00FD6C1B" w:rsidRDefault="000112BE" w:rsidP="00021B6A">
      <w:pPr>
        <w:ind w:left="540"/>
        <w:rPr>
          <w:rFonts w:asciiTheme="minorHAnsi" w:hAnsiTheme="minorHAnsi" w:cstheme="minorHAnsi"/>
          <w:color w:val="000000"/>
          <w:sz w:val="22"/>
          <w:szCs w:val="22"/>
        </w:rPr>
      </w:pPr>
      <w:r w:rsidRPr="00FB2058">
        <w:rPr>
          <w:rFonts w:asciiTheme="minorHAnsi" w:hAnsiTheme="minorHAnsi" w:cstheme="minorHAnsi"/>
          <w:b/>
          <w:color w:val="191919"/>
          <w:sz w:val="22"/>
          <w:szCs w:val="22"/>
        </w:rPr>
        <w:t>iv:</w:t>
      </w:r>
      <w:r w:rsidRPr="00FB2058">
        <w:rPr>
          <w:rFonts w:asciiTheme="minorHAnsi" w:hAnsiTheme="minorHAnsi" w:cstheme="minorHAnsi"/>
          <w:b/>
          <w:color w:val="000000"/>
          <w:sz w:val="22"/>
          <w:szCs w:val="22"/>
        </w:rPr>
        <w:t xml:space="preserve"> </w:t>
      </w:r>
      <w:proofErr w:type="spellStart"/>
      <w:r w:rsidRPr="00FB2058">
        <w:rPr>
          <w:rFonts w:asciiTheme="minorHAnsi" w:hAnsiTheme="minorHAnsi" w:cstheme="minorHAnsi"/>
          <w:b/>
          <w:color w:val="000000"/>
          <w:sz w:val="22"/>
          <w:szCs w:val="22"/>
        </w:rPr>
        <w:t>Gillotts</w:t>
      </w:r>
      <w:proofErr w:type="spellEnd"/>
      <w:r w:rsidRPr="00FB2058">
        <w:rPr>
          <w:rFonts w:asciiTheme="minorHAnsi" w:hAnsiTheme="minorHAnsi" w:cstheme="minorHAnsi"/>
          <w:b/>
          <w:color w:val="000000"/>
          <w:sz w:val="22"/>
          <w:szCs w:val="22"/>
        </w:rPr>
        <w:t xml:space="preserve"> Lane</w:t>
      </w:r>
      <w:r w:rsidRPr="00FB2058">
        <w:rPr>
          <w:rFonts w:asciiTheme="minorHAnsi" w:hAnsiTheme="minorHAnsi" w:cstheme="minorHAnsi"/>
          <w:color w:val="000000"/>
          <w:sz w:val="22"/>
          <w:szCs w:val="22"/>
        </w:rPr>
        <w:t xml:space="preserve">: At a recent meeting with Crest Nicholson, the developers of Highlands Farm, it had transpired that OCC Highways had rejected the proposals for improving </w:t>
      </w:r>
      <w:proofErr w:type="spellStart"/>
      <w:r w:rsidRPr="00FB2058">
        <w:rPr>
          <w:rFonts w:asciiTheme="minorHAnsi" w:hAnsiTheme="minorHAnsi" w:cstheme="minorHAnsi"/>
          <w:color w:val="000000"/>
          <w:sz w:val="22"/>
          <w:szCs w:val="22"/>
        </w:rPr>
        <w:t>Gillotts</w:t>
      </w:r>
      <w:proofErr w:type="spellEnd"/>
      <w:r w:rsidRPr="00FB2058">
        <w:rPr>
          <w:rFonts w:asciiTheme="minorHAnsi" w:hAnsiTheme="minorHAnsi" w:cstheme="minorHAnsi"/>
          <w:color w:val="000000"/>
          <w:sz w:val="22"/>
          <w:szCs w:val="22"/>
        </w:rPr>
        <w:t xml:space="preserve"> Lane suggested by the traffic consultants, </w:t>
      </w:r>
      <w:proofErr w:type="spellStart"/>
      <w:r w:rsidRPr="00FB2058">
        <w:rPr>
          <w:rFonts w:asciiTheme="minorHAnsi" w:hAnsiTheme="minorHAnsi" w:cstheme="minorHAnsi"/>
          <w:color w:val="000000"/>
          <w:sz w:val="22"/>
          <w:szCs w:val="22"/>
        </w:rPr>
        <w:t>Vectos</w:t>
      </w:r>
      <w:proofErr w:type="spellEnd"/>
      <w:r w:rsidRPr="00FB2058">
        <w:rPr>
          <w:rFonts w:asciiTheme="minorHAnsi" w:hAnsiTheme="minorHAnsi" w:cstheme="minorHAnsi"/>
          <w:color w:val="000000"/>
          <w:sz w:val="22"/>
          <w:szCs w:val="22"/>
        </w:rPr>
        <w:t xml:space="preserve">, and instead were recommending a simple set of white lines down the </w:t>
      </w:r>
      <w:proofErr w:type="spellStart"/>
      <w:r w:rsidRPr="00FB2058">
        <w:rPr>
          <w:rFonts w:asciiTheme="minorHAnsi" w:hAnsiTheme="minorHAnsi" w:cstheme="minorHAnsi"/>
          <w:color w:val="000000"/>
          <w:sz w:val="22"/>
          <w:szCs w:val="22"/>
        </w:rPr>
        <w:t>centre</w:t>
      </w:r>
      <w:proofErr w:type="spellEnd"/>
      <w:r w:rsidRPr="00FB2058">
        <w:rPr>
          <w:rFonts w:asciiTheme="minorHAnsi" w:hAnsiTheme="minorHAnsi" w:cstheme="minorHAnsi"/>
          <w:color w:val="000000"/>
          <w:sz w:val="22"/>
          <w:szCs w:val="22"/>
        </w:rPr>
        <w:t xml:space="preserve"> of the lane</w:t>
      </w:r>
      <w:r w:rsidRPr="00FD6C1B">
        <w:rPr>
          <w:rFonts w:asciiTheme="minorHAnsi" w:hAnsiTheme="minorHAnsi" w:cstheme="minorHAnsi"/>
          <w:color w:val="000000"/>
          <w:sz w:val="22"/>
          <w:szCs w:val="22"/>
        </w:rPr>
        <w:t xml:space="preserve">. </w:t>
      </w:r>
      <w:r w:rsidR="00FD6C1B" w:rsidRPr="00FD6C1B">
        <w:rPr>
          <w:rFonts w:asciiTheme="minorHAnsi" w:hAnsiTheme="minorHAnsi" w:cstheme="minorHAnsi"/>
          <w:sz w:val="22"/>
          <w:szCs w:val="22"/>
        </w:rPr>
        <w:t xml:space="preserve">DB would forward the PC's suggestions agreed with </w:t>
      </w:r>
      <w:proofErr w:type="spellStart"/>
      <w:r w:rsidR="00FD6C1B" w:rsidRPr="00FD6C1B">
        <w:rPr>
          <w:rFonts w:asciiTheme="minorHAnsi" w:hAnsiTheme="minorHAnsi" w:cstheme="minorHAnsi"/>
          <w:sz w:val="22"/>
          <w:szCs w:val="22"/>
        </w:rPr>
        <w:t>Vectos</w:t>
      </w:r>
      <w:proofErr w:type="spellEnd"/>
      <w:r w:rsidR="00FD6C1B" w:rsidRPr="00FD6C1B">
        <w:rPr>
          <w:rFonts w:asciiTheme="minorHAnsi" w:hAnsiTheme="minorHAnsi" w:cstheme="minorHAnsi"/>
          <w:sz w:val="22"/>
          <w:szCs w:val="22"/>
        </w:rPr>
        <w:t xml:space="preserve"> to Geoff Arnold, the relevant officer at OCC Highways</w:t>
      </w:r>
      <w:r w:rsidR="00FD6C1B">
        <w:rPr>
          <w:rFonts w:asciiTheme="minorHAnsi" w:hAnsiTheme="minorHAnsi" w:cstheme="minorHAnsi"/>
          <w:sz w:val="22"/>
          <w:szCs w:val="22"/>
        </w:rPr>
        <w:t>,</w:t>
      </w:r>
      <w:r w:rsidR="00FD6C1B" w:rsidRPr="00FD6C1B">
        <w:rPr>
          <w:rFonts w:asciiTheme="minorHAnsi" w:hAnsiTheme="minorHAnsi" w:cstheme="minorHAnsi"/>
          <w:sz w:val="22"/>
          <w:szCs w:val="22"/>
        </w:rPr>
        <w:t xml:space="preserve"> in an attempt to ensure that the PC's views were properly </w:t>
      </w:r>
      <w:proofErr w:type="gramStart"/>
      <w:r w:rsidR="00FD6C1B" w:rsidRPr="00FD6C1B">
        <w:rPr>
          <w:rFonts w:asciiTheme="minorHAnsi" w:hAnsiTheme="minorHAnsi" w:cstheme="minorHAnsi"/>
          <w:sz w:val="22"/>
          <w:szCs w:val="22"/>
        </w:rPr>
        <w:t>appreciated</w:t>
      </w:r>
      <w:proofErr w:type="gramEnd"/>
      <w:r w:rsidR="00FD6C1B" w:rsidRPr="00FD6C1B">
        <w:rPr>
          <w:rFonts w:asciiTheme="minorHAnsi" w:hAnsiTheme="minorHAnsi" w:cstheme="minorHAnsi"/>
          <w:sz w:val="22"/>
          <w:szCs w:val="22"/>
        </w:rPr>
        <w:t xml:space="preserve"> and that the PC was kept informed</w:t>
      </w:r>
      <w:r w:rsidRPr="00FD6C1B">
        <w:rPr>
          <w:rFonts w:asciiTheme="minorHAnsi" w:hAnsiTheme="minorHAnsi" w:cstheme="minorHAnsi"/>
          <w:color w:val="000000"/>
          <w:sz w:val="22"/>
          <w:szCs w:val="22"/>
        </w:rPr>
        <w:t>.</w:t>
      </w:r>
    </w:p>
    <w:p w14:paraId="4D6FF4D7" w14:textId="021C89CA" w:rsidR="006D0865" w:rsidRPr="00FB2058" w:rsidRDefault="006D0865" w:rsidP="002B2FE1">
      <w:pPr>
        <w:pStyle w:val="ListParagraph"/>
        <w:ind w:left="630"/>
        <w:rPr>
          <w:rFonts w:asciiTheme="minorHAnsi" w:hAnsiTheme="minorHAnsi" w:cstheme="minorHAnsi"/>
          <w:b/>
          <w:u w:val="single"/>
        </w:rPr>
      </w:pPr>
    </w:p>
    <w:p w14:paraId="1BDEC7D4" w14:textId="5DE4748C" w:rsidR="00C20892" w:rsidRPr="00FB2058" w:rsidRDefault="00C20892" w:rsidP="00955F45">
      <w:pPr>
        <w:pStyle w:val="ListParagraph"/>
        <w:spacing w:line="240" w:lineRule="auto"/>
        <w:ind w:left="540" w:hanging="540"/>
        <w:rPr>
          <w:rFonts w:asciiTheme="minorHAnsi" w:hAnsiTheme="minorHAnsi" w:cstheme="minorHAnsi"/>
        </w:rPr>
      </w:pPr>
      <w:r w:rsidRPr="00FB2058">
        <w:rPr>
          <w:rFonts w:asciiTheme="minorHAnsi" w:hAnsiTheme="minorHAnsi" w:cstheme="minorHAnsi"/>
          <w:b/>
          <w:u w:val="single"/>
        </w:rPr>
        <w:t>274</w:t>
      </w:r>
      <w:r w:rsidR="00D81412" w:rsidRPr="00FB2058">
        <w:rPr>
          <w:rFonts w:asciiTheme="minorHAnsi" w:hAnsiTheme="minorHAnsi" w:cstheme="minorHAnsi"/>
          <w:b/>
          <w:u w:val="single"/>
        </w:rPr>
        <w:t>1</w:t>
      </w:r>
      <w:r w:rsidRPr="00FB2058">
        <w:rPr>
          <w:rFonts w:asciiTheme="minorHAnsi" w:hAnsiTheme="minorHAnsi" w:cstheme="minorHAnsi"/>
          <w:b/>
        </w:rPr>
        <w:tab/>
      </w:r>
      <w:r w:rsidRPr="00FB2058">
        <w:rPr>
          <w:rFonts w:asciiTheme="minorHAnsi" w:hAnsiTheme="minorHAnsi" w:cstheme="minorHAnsi"/>
          <w:b/>
          <w:u w:val="single"/>
        </w:rPr>
        <w:t>SODC Councillor’s Report</w:t>
      </w:r>
      <w:r w:rsidRPr="00FB2058">
        <w:rPr>
          <w:rFonts w:asciiTheme="minorHAnsi" w:hAnsiTheme="minorHAnsi" w:cstheme="minorHAnsi"/>
          <w:b/>
        </w:rPr>
        <w:t>:</w:t>
      </w:r>
      <w:r w:rsidRPr="00FB2058">
        <w:rPr>
          <w:rFonts w:asciiTheme="minorHAnsi" w:hAnsiTheme="minorHAnsi" w:cstheme="minorHAnsi"/>
        </w:rPr>
        <w:t xml:space="preserve"> PH’s report is attached at Appendix 2. In matters more specific to Harpsden:</w:t>
      </w:r>
    </w:p>
    <w:p w14:paraId="36728AF5" w14:textId="069459F7" w:rsidR="00C20892" w:rsidRPr="00FB2058" w:rsidRDefault="00C20892" w:rsidP="00955F45">
      <w:pPr>
        <w:pStyle w:val="ListParagraph"/>
        <w:spacing w:line="240" w:lineRule="auto"/>
        <w:ind w:left="540" w:hanging="540"/>
        <w:rPr>
          <w:rFonts w:asciiTheme="minorHAnsi" w:hAnsiTheme="minorHAnsi" w:cstheme="minorHAnsi"/>
        </w:rPr>
      </w:pPr>
      <w:r w:rsidRPr="00FB2058">
        <w:rPr>
          <w:rFonts w:asciiTheme="minorHAnsi" w:hAnsiTheme="minorHAnsi" w:cstheme="minorHAnsi"/>
          <w:b/>
        </w:rPr>
        <w:tab/>
      </w:r>
      <w:proofErr w:type="spellStart"/>
      <w:r w:rsidRPr="00FB2058">
        <w:rPr>
          <w:rFonts w:asciiTheme="minorHAnsi" w:hAnsiTheme="minorHAnsi" w:cstheme="minorHAnsi"/>
          <w:b/>
        </w:rPr>
        <w:t>i</w:t>
      </w:r>
      <w:proofErr w:type="spellEnd"/>
      <w:r w:rsidRPr="00FB2058">
        <w:rPr>
          <w:rFonts w:asciiTheme="minorHAnsi" w:hAnsiTheme="minorHAnsi" w:cstheme="minorHAnsi"/>
          <w:b/>
        </w:rPr>
        <w:t>. £</w:t>
      </w:r>
      <w:r w:rsidRPr="00FB2058">
        <w:rPr>
          <w:rFonts w:asciiTheme="minorHAnsi" w:hAnsiTheme="minorHAnsi" w:cstheme="minorHAnsi"/>
        </w:rPr>
        <w:t xml:space="preserve">150,000 had been allocated to refurbishing the swimming pool changing area at Henley Leisure Centre. </w:t>
      </w:r>
    </w:p>
    <w:p w14:paraId="044C13EE" w14:textId="24604A19" w:rsidR="00C20892" w:rsidRPr="00FB2058" w:rsidRDefault="00C20892" w:rsidP="00955F45">
      <w:pPr>
        <w:pStyle w:val="ListParagraph"/>
        <w:spacing w:line="240" w:lineRule="auto"/>
        <w:ind w:left="540" w:hanging="540"/>
        <w:rPr>
          <w:rFonts w:asciiTheme="minorHAnsi" w:hAnsiTheme="minorHAnsi" w:cstheme="minorHAnsi"/>
        </w:rPr>
      </w:pPr>
      <w:r w:rsidRPr="00FB2058">
        <w:rPr>
          <w:rFonts w:asciiTheme="minorHAnsi" w:hAnsiTheme="minorHAnsi" w:cstheme="minorHAnsi"/>
          <w:b/>
        </w:rPr>
        <w:tab/>
      </w:r>
      <w:r w:rsidR="008B61C1" w:rsidRPr="00FB2058">
        <w:rPr>
          <w:rFonts w:asciiTheme="minorHAnsi" w:hAnsiTheme="minorHAnsi" w:cstheme="minorHAnsi"/>
          <w:b/>
        </w:rPr>
        <w:t>i</w:t>
      </w:r>
      <w:r w:rsidRPr="00FB2058">
        <w:rPr>
          <w:rFonts w:asciiTheme="minorHAnsi" w:hAnsiTheme="minorHAnsi" w:cstheme="minorHAnsi"/>
          <w:b/>
        </w:rPr>
        <w:t xml:space="preserve">i: </w:t>
      </w:r>
      <w:r w:rsidRPr="00FB2058">
        <w:rPr>
          <w:rFonts w:asciiTheme="minorHAnsi" w:hAnsiTheme="minorHAnsi" w:cstheme="minorHAnsi"/>
        </w:rPr>
        <w:t>A Public Spaces Protection Order had been proposed in Henley, to allow police to target specific anti-social behaviour offences in public places.</w:t>
      </w:r>
    </w:p>
    <w:p w14:paraId="05CE7DF2" w14:textId="20310A43" w:rsidR="008B61C1" w:rsidRPr="00FB2058" w:rsidRDefault="008B61C1" w:rsidP="00955F45">
      <w:pPr>
        <w:pStyle w:val="ListParagraph"/>
        <w:spacing w:line="240" w:lineRule="auto"/>
        <w:ind w:left="540"/>
        <w:rPr>
          <w:rFonts w:asciiTheme="minorHAnsi" w:hAnsiTheme="minorHAnsi" w:cstheme="minorHAnsi"/>
        </w:rPr>
      </w:pPr>
      <w:r w:rsidRPr="00FB2058">
        <w:rPr>
          <w:rFonts w:asciiTheme="minorHAnsi" w:hAnsiTheme="minorHAnsi" w:cstheme="minorHAnsi"/>
          <w:b/>
        </w:rPr>
        <w:t xml:space="preserve">iii: </w:t>
      </w:r>
      <w:r w:rsidRPr="00FB2058">
        <w:rPr>
          <w:rFonts w:asciiTheme="minorHAnsi" w:hAnsiTheme="minorHAnsi" w:cstheme="minorHAnsi"/>
        </w:rPr>
        <w:t xml:space="preserve">PH and Will Hall had received no applications for grants from their combined grant budget of 10,000. He urged </w:t>
      </w:r>
      <w:r w:rsidR="00FD6C1B">
        <w:rPr>
          <w:rFonts w:asciiTheme="minorHAnsi" w:hAnsiTheme="minorHAnsi" w:cstheme="minorHAnsi"/>
        </w:rPr>
        <w:t>the PC</w:t>
      </w:r>
      <w:r w:rsidRPr="00FB2058">
        <w:rPr>
          <w:rFonts w:asciiTheme="minorHAnsi" w:hAnsiTheme="minorHAnsi" w:cstheme="minorHAnsi"/>
        </w:rPr>
        <w:t xml:space="preserve"> to apply</w:t>
      </w:r>
      <w:r w:rsidR="00FD6C1B">
        <w:rPr>
          <w:rFonts w:asciiTheme="minorHAnsi" w:hAnsiTheme="minorHAnsi" w:cstheme="minorHAnsi"/>
        </w:rPr>
        <w:t xml:space="preserve"> </w:t>
      </w:r>
      <w:r w:rsidR="00FD6C1B">
        <w:t>but seemed unaware that the procedure for doing so was daunting</w:t>
      </w:r>
      <w:r w:rsidRPr="00FB2058">
        <w:rPr>
          <w:rFonts w:asciiTheme="minorHAnsi" w:hAnsiTheme="minorHAnsi" w:cstheme="minorHAnsi"/>
        </w:rPr>
        <w:t>.</w:t>
      </w:r>
    </w:p>
    <w:p w14:paraId="4967F101" w14:textId="7401905C" w:rsidR="008B61C1" w:rsidRPr="00FB2058" w:rsidRDefault="008B61C1" w:rsidP="00955F45">
      <w:pPr>
        <w:pStyle w:val="ListParagraph"/>
        <w:spacing w:line="240" w:lineRule="auto"/>
        <w:ind w:left="540"/>
        <w:rPr>
          <w:rFonts w:asciiTheme="minorHAnsi" w:hAnsiTheme="minorHAnsi" w:cstheme="minorHAnsi"/>
        </w:rPr>
      </w:pPr>
      <w:r w:rsidRPr="00FB2058">
        <w:rPr>
          <w:rFonts w:asciiTheme="minorHAnsi" w:hAnsiTheme="minorHAnsi" w:cstheme="minorHAnsi"/>
          <w:b/>
        </w:rPr>
        <w:t>iv:</w:t>
      </w:r>
      <w:r w:rsidRPr="00FB2058">
        <w:rPr>
          <w:rFonts w:asciiTheme="minorHAnsi" w:hAnsiTheme="minorHAnsi" w:cstheme="minorHAnsi"/>
        </w:rPr>
        <w:t xml:space="preserve"> Free parking was again being offered on Tuesdays in December at all SODC’s car parks in the District. </w:t>
      </w:r>
      <w:r w:rsidRPr="00FB2058">
        <w:rPr>
          <w:rFonts w:asciiTheme="minorHAnsi" w:hAnsiTheme="minorHAnsi" w:cstheme="minorHAnsi"/>
        </w:rPr>
        <w:tab/>
      </w:r>
    </w:p>
    <w:p w14:paraId="50343066" w14:textId="359635F9" w:rsidR="0004447C" w:rsidRPr="00FB2058" w:rsidRDefault="00183822" w:rsidP="00183822">
      <w:pPr>
        <w:ind w:left="540" w:hanging="540"/>
        <w:rPr>
          <w:rFonts w:asciiTheme="minorHAnsi" w:hAnsiTheme="minorHAnsi" w:cstheme="minorHAnsi"/>
          <w:sz w:val="22"/>
          <w:szCs w:val="22"/>
        </w:rPr>
      </w:pPr>
      <w:r w:rsidRPr="00FB2058">
        <w:rPr>
          <w:rFonts w:asciiTheme="minorHAnsi" w:hAnsiTheme="minorHAnsi" w:cstheme="minorHAnsi"/>
          <w:b/>
          <w:sz w:val="22"/>
          <w:szCs w:val="22"/>
          <w:u w:val="single"/>
        </w:rPr>
        <w:t>274</w:t>
      </w:r>
      <w:r w:rsidR="00D81412" w:rsidRPr="00FB2058">
        <w:rPr>
          <w:rFonts w:asciiTheme="minorHAnsi" w:hAnsiTheme="minorHAnsi" w:cstheme="minorHAnsi"/>
          <w:b/>
          <w:sz w:val="22"/>
          <w:szCs w:val="22"/>
          <w:u w:val="single"/>
        </w:rPr>
        <w:t>2</w:t>
      </w:r>
      <w:r w:rsidRPr="00FB2058">
        <w:rPr>
          <w:rFonts w:asciiTheme="minorHAnsi" w:hAnsiTheme="minorHAnsi" w:cstheme="minorHAnsi"/>
          <w:sz w:val="22"/>
          <w:szCs w:val="22"/>
        </w:rPr>
        <w:tab/>
      </w:r>
      <w:r w:rsidRPr="00FB2058">
        <w:rPr>
          <w:rFonts w:asciiTheme="minorHAnsi" w:hAnsiTheme="minorHAnsi" w:cstheme="minorHAnsi"/>
          <w:b/>
          <w:sz w:val="22"/>
          <w:szCs w:val="22"/>
          <w:u w:val="single"/>
        </w:rPr>
        <w:t>Harpsden Footpath 242/8</w:t>
      </w:r>
      <w:r w:rsidRPr="00FB2058">
        <w:rPr>
          <w:rFonts w:asciiTheme="minorHAnsi" w:hAnsiTheme="minorHAnsi" w:cstheme="minorHAnsi"/>
          <w:sz w:val="22"/>
          <w:szCs w:val="22"/>
        </w:rPr>
        <w:t xml:space="preserve">: The </w:t>
      </w:r>
      <w:r w:rsidR="00FD6C1B">
        <w:rPr>
          <w:rFonts w:asciiTheme="minorHAnsi" w:hAnsiTheme="minorHAnsi" w:cstheme="minorHAnsi"/>
          <w:sz w:val="22"/>
          <w:szCs w:val="22"/>
        </w:rPr>
        <w:t>PC</w:t>
      </w:r>
      <w:r w:rsidRPr="00FB2058">
        <w:rPr>
          <w:rFonts w:asciiTheme="minorHAnsi" w:hAnsiTheme="minorHAnsi" w:cstheme="minorHAnsi"/>
          <w:sz w:val="22"/>
          <w:szCs w:val="22"/>
        </w:rPr>
        <w:t xml:space="preserve"> had received a request from the Chiltern Society for £600 for</w:t>
      </w:r>
      <w:r w:rsidR="00D81412" w:rsidRPr="00FB2058">
        <w:rPr>
          <w:rFonts w:asciiTheme="minorHAnsi" w:hAnsiTheme="minorHAnsi" w:cstheme="minorHAnsi"/>
          <w:sz w:val="22"/>
          <w:szCs w:val="22"/>
        </w:rPr>
        <w:t xml:space="preserve"> the purchase of</w:t>
      </w:r>
      <w:r w:rsidRPr="00FB2058">
        <w:rPr>
          <w:rFonts w:asciiTheme="minorHAnsi" w:hAnsiTheme="minorHAnsi" w:cstheme="minorHAnsi"/>
          <w:sz w:val="22"/>
          <w:szCs w:val="22"/>
        </w:rPr>
        <w:t xml:space="preserve"> new gates along a stretch of this footpath. As the </w:t>
      </w:r>
      <w:r w:rsidR="00FD6C1B">
        <w:rPr>
          <w:rFonts w:asciiTheme="minorHAnsi" w:hAnsiTheme="minorHAnsi" w:cstheme="minorHAnsi"/>
          <w:sz w:val="22"/>
          <w:szCs w:val="22"/>
        </w:rPr>
        <w:t>PC</w:t>
      </w:r>
      <w:r w:rsidRPr="00FB2058">
        <w:rPr>
          <w:rFonts w:asciiTheme="minorHAnsi" w:hAnsiTheme="minorHAnsi" w:cstheme="minorHAnsi"/>
          <w:sz w:val="22"/>
          <w:szCs w:val="22"/>
        </w:rPr>
        <w:t xml:space="preserve"> had not budgeted for this in the current financial year, ST would advise them of the SODC </w:t>
      </w:r>
      <w:proofErr w:type="spellStart"/>
      <w:r w:rsidRPr="00FB2058">
        <w:rPr>
          <w:rFonts w:asciiTheme="minorHAnsi" w:hAnsiTheme="minorHAnsi" w:cstheme="minorHAnsi"/>
          <w:sz w:val="22"/>
          <w:szCs w:val="22"/>
        </w:rPr>
        <w:t>Councillor’s</w:t>
      </w:r>
      <w:proofErr w:type="spellEnd"/>
      <w:r w:rsidRPr="00FB2058">
        <w:rPr>
          <w:rFonts w:asciiTheme="minorHAnsi" w:hAnsiTheme="minorHAnsi" w:cstheme="minorHAnsi"/>
          <w:sz w:val="22"/>
          <w:szCs w:val="22"/>
        </w:rPr>
        <w:t xml:space="preserve"> grant scheme as this was exactly the sort of </w:t>
      </w:r>
      <w:r w:rsidR="00D81412" w:rsidRPr="00FB2058">
        <w:rPr>
          <w:rFonts w:asciiTheme="minorHAnsi" w:hAnsiTheme="minorHAnsi" w:cstheme="minorHAnsi"/>
          <w:sz w:val="22"/>
          <w:szCs w:val="22"/>
        </w:rPr>
        <w:t>project</w:t>
      </w:r>
      <w:r w:rsidRPr="00FB2058">
        <w:rPr>
          <w:rFonts w:asciiTheme="minorHAnsi" w:hAnsiTheme="minorHAnsi" w:cstheme="minorHAnsi"/>
          <w:sz w:val="22"/>
          <w:szCs w:val="22"/>
        </w:rPr>
        <w:t xml:space="preserve"> the grant </w:t>
      </w:r>
      <w:r w:rsidR="00D81412" w:rsidRPr="00FB2058">
        <w:rPr>
          <w:rFonts w:asciiTheme="minorHAnsi" w:hAnsiTheme="minorHAnsi" w:cstheme="minorHAnsi"/>
          <w:sz w:val="22"/>
          <w:szCs w:val="22"/>
        </w:rPr>
        <w:t>c</w:t>
      </w:r>
      <w:r w:rsidRPr="00FB2058">
        <w:rPr>
          <w:rFonts w:asciiTheme="minorHAnsi" w:hAnsiTheme="minorHAnsi" w:cstheme="minorHAnsi"/>
          <w:sz w:val="22"/>
          <w:szCs w:val="22"/>
        </w:rPr>
        <w:t xml:space="preserve">ould support. </w:t>
      </w:r>
      <w:r w:rsidRPr="00FB2058">
        <w:rPr>
          <w:rFonts w:asciiTheme="minorHAnsi" w:hAnsiTheme="minorHAnsi" w:cstheme="minorHAnsi"/>
          <w:sz w:val="22"/>
          <w:szCs w:val="22"/>
          <w:highlight w:val="lightGray"/>
        </w:rPr>
        <w:t>Action: ST to send John Penrose the link</w:t>
      </w:r>
      <w:r w:rsidRPr="00FB2058">
        <w:rPr>
          <w:rFonts w:asciiTheme="minorHAnsi" w:hAnsiTheme="minorHAnsi" w:cstheme="minorHAnsi"/>
          <w:sz w:val="22"/>
          <w:szCs w:val="22"/>
        </w:rPr>
        <w:t xml:space="preserve">. If a grant was unforthcoming, the </w:t>
      </w:r>
      <w:r w:rsidR="00FD6C1B">
        <w:rPr>
          <w:rFonts w:asciiTheme="minorHAnsi" w:hAnsiTheme="minorHAnsi" w:cstheme="minorHAnsi"/>
          <w:sz w:val="22"/>
          <w:szCs w:val="22"/>
        </w:rPr>
        <w:t>PC</w:t>
      </w:r>
      <w:r w:rsidRPr="00FB2058">
        <w:rPr>
          <w:rFonts w:asciiTheme="minorHAnsi" w:hAnsiTheme="minorHAnsi" w:cstheme="minorHAnsi"/>
          <w:sz w:val="22"/>
          <w:szCs w:val="22"/>
        </w:rPr>
        <w:t xml:space="preserve"> would budget for this expenditure in the year 2018/19.</w:t>
      </w:r>
    </w:p>
    <w:p w14:paraId="6B7C43B9" w14:textId="1BA2ACB6" w:rsidR="00183822" w:rsidRDefault="00183822" w:rsidP="00183822">
      <w:pPr>
        <w:ind w:left="540" w:hanging="540"/>
        <w:rPr>
          <w:rFonts w:asciiTheme="minorHAnsi" w:hAnsiTheme="minorHAnsi" w:cstheme="minorHAnsi"/>
          <w:sz w:val="22"/>
          <w:szCs w:val="22"/>
        </w:rPr>
      </w:pPr>
    </w:p>
    <w:p w14:paraId="4AC87CB6" w14:textId="05A88E99" w:rsidR="00955F45" w:rsidRDefault="00955F45" w:rsidP="00183822">
      <w:pPr>
        <w:ind w:left="540" w:hanging="540"/>
        <w:rPr>
          <w:rFonts w:asciiTheme="minorHAnsi" w:hAnsiTheme="minorHAnsi" w:cstheme="minorHAnsi"/>
          <w:sz w:val="22"/>
          <w:szCs w:val="22"/>
        </w:rPr>
      </w:pPr>
    </w:p>
    <w:p w14:paraId="2E732C92" w14:textId="77777777" w:rsidR="00955F45" w:rsidRPr="00FB2058" w:rsidRDefault="00955F45" w:rsidP="00183822">
      <w:pPr>
        <w:ind w:left="540" w:hanging="540"/>
        <w:rPr>
          <w:rFonts w:asciiTheme="minorHAnsi" w:hAnsiTheme="minorHAnsi" w:cstheme="minorHAnsi"/>
          <w:sz w:val="22"/>
          <w:szCs w:val="22"/>
        </w:rPr>
      </w:pPr>
    </w:p>
    <w:p w14:paraId="2D71C1D8" w14:textId="113619FF" w:rsidR="00FE42B5" w:rsidRPr="00FB2058" w:rsidRDefault="00FE42B5" w:rsidP="00183822">
      <w:pPr>
        <w:ind w:left="540" w:hanging="540"/>
        <w:rPr>
          <w:rFonts w:asciiTheme="minorHAnsi" w:hAnsiTheme="minorHAnsi" w:cstheme="minorHAnsi"/>
          <w:sz w:val="22"/>
          <w:szCs w:val="22"/>
        </w:rPr>
      </w:pPr>
    </w:p>
    <w:p w14:paraId="639004E1" w14:textId="77777777" w:rsidR="00FE42B5" w:rsidRPr="00FB2058" w:rsidRDefault="00FE42B5" w:rsidP="00183822">
      <w:pPr>
        <w:ind w:left="540" w:hanging="540"/>
        <w:rPr>
          <w:rFonts w:asciiTheme="minorHAnsi" w:hAnsiTheme="minorHAnsi" w:cstheme="minorHAnsi"/>
          <w:sz w:val="22"/>
          <w:szCs w:val="22"/>
        </w:rPr>
      </w:pPr>
    </w:p>
    <w:p w14:paraId="51DEA965" w14:textId="2FD873A8" w:rsidR="00183822" w:rsidRPr="00FB2058" w:rsidRDefault="00183822" w:rsidP="00183822">
      <w:pPr>
        <w:ind w:left="567" w:hanging="567"/>
        <w:rPr>
          <w:rFonts w:asciiTheme="minorHAnsi" w:hAnsiTheme="minorHAnsi" w:cstheme="minorHAnsi"/>
          <w:b/>
          <w:sz w:val="22"/>
          <w:szCs w:val="22"/>
          <w:u w:val="single"/>
        </w:rPr>
      </w:pPr>
      <w:r w:rsidRPr="00FB2058">
        <w:rPr>
          <w:rFonts w:asciiTheme="minorHAnsi" w:hAnsiTheme="minorHAnsi" w:cstheme="minorHAnsi"/>
          <w:b/>
          <w:sz w:val="22"/>
          <w:szCs w:val="22"/>
          <w:u w:val="single"/>
        </w:rPr>
        <w:lastRenderedPageBreak/>
        <w:t>274</w:t>
      </w:r>
      <w:r w:rsidR="00D81412" w:rsidRPr="00FB2058">
        <w:rPr>
          <w:rFonts w:asciiTheme="minorHAnsi" w:hAnsiTheme="minorHAnsi" w:cstheme="minorHAnsi"/>
          <w:b/>
          <w:sz w:val="22"/>
          <w:szCs w:val="22"/>
          <w:u w:val="single"/>
        </w:rPr>
        <w:t>3</w:t>
      </w:r>
      <w:r w:rsidRPr="00FB2058">
        <w:rPr>
          <w:rFonts w:asciiTheme="minorHAnsi" w:hAnsiTheme="minorHAnsi" w:cstheme="minorHAnsi"/>
          <w:b/>
          <w:sz w:val="22"/>
          <w:szCs w:val="22"/>
        </w:rPr>
        <w:tab/>
      </w:r>
      <w:r w:rsidRPr="00FB2058">
        <w:rPr>
          <w:rFonts w:asciiTheme="minorHAnsi" w:hAnsiTheme="minorHAnsi" w:cstheme="minorHAnsi"/>
          <w:b/>
          <w:sz w:val="22"/>
          <w:szCs w:val="22"/>
          <w:u w:val="single"/>
        </w:rPr>
        <w:t>Planning Matters</w:t>
      </w:r>
    </w:p>
    <w:p w14:paraId="66156739" w14:textId="77777777" w:rsidR="00183822" w:rsidRPr="00FB2058" w:rsidRDefault="00183822" w:rsidP="00183822">
      <w:pPr>
        <w:ind w:left="567" w:hanging="567"/>
        <w:rPr>
          <w:rFonts w:asciiTheme="minorHAnsi" w:hAnsiTheme="minorHAnsi" w:cstheme="minorHAnsi"/>
          <w:b/>
          <w:sz w:val="22"/>
          <w:szCs w:val="22"/>
          <w:u w:val="single"/>
        </w:rPr>
      </w:pPr>
    </w:p>
    <w:p w14:paraId="5E25E63F" w14:textId="68CA2C85" w:rsidR="00183822" w:rsidRPr="00FB2058" w:rsidRDefault="00183822" w:rsidP="00183822">
      <w:pPr>
        <w:rPr>
          <w:rFonts w:asciiTheme="minorHAnsi" w:hAnsiTheme="minorHAnsi" w:cstheme="minorHAnsi"/>
          <w:b/>
          <w:sz w:val="22"/>
          <w:szCs w:val="22"/>
          <w:u w:val="single"/>
        </w:rPr>
      </w:pPr>
      <w:r w:rsidRPr="00FB2058">
        <w:rPr>
          <w:rFonts w:asciiTheme="minorHAnsi" w:hAnsiTheme="minorHAnsi" w:cstheme="minorHAnsi"/>
          <w:b/>
          <w:sz w:val="22"/>
          <w:szCs w:val="22"/>
          <w:u w:val="single"/>
        </w:rPr>
        <w:t>274</w:t>
      </w:r>
      <w:r w:rsidR="00D81412" w:rsidRPr="00FB2058">
        <w:rPr>
          <w:rFonts w:asciiTheme="minorHAnsi" w:hAnsiTheme="minorHAnsi" w:cstheme="minorHAnsi"/>
          <w:b/>
          <w:sz w:val="22"/>
          <w:szCs w:val="22"/>
          <w:u w:val="single"/>
        </w:rPr>
        <w:t>3</w:t>
      </w:r>
      <w:r w:rsidRPr="00FB2058">
        <w:rPr>
          <w:rFonts w:asciiTheme="minorHAnsi" w:hAnsiTheme="minorHAnsi" w:cstheme="minorHAnsi"/>
          <w:b/>
          <w:sz w:val="22"/>
          <w:szCs w:val="22"/>
          <w:u w:val="single"/>
        </w:rPr>
        <w:t>.i SODC Decisions</w:t>
      </w:r>
    </w:p>
    <w:p w14:paraId="6EFEF858" w14:textId="77777777" w:rsidR="00183822" w:rsidRPr="00FB2058" w:rsidRDefault="00183822" w:rsidP="00183822">
      <w:pPr>
        <w:rPr>
          <w:rFonts w:asciiTheme="minorHAnsi" w:hAnsiTheme="minorHAnsi" w:cstheme="minorHAnsi"/>
          <w:b/>
          <w:sz w:val="22"/>
          <w:szCs w:val="22"/>
          <w:u w:val="single"/>
        </w:rPr>
      </w:pPr>
    </w:p>
    <w:p w14:paraId="16FEA6F2" w14:textId="77777777" w:rsidR="00183822" w:rsidRPr="00FB2058" w:rsidRDefault="00183822" w:rsidP="00183822">
      <w:pPr>
        <w:ind w:firstLine="720"/>
        <w:rPr>
          <w:rFonts w:asciiTheme="minorHAnsi" w:hAnsiTheme="minorHAnsi" w:cstheme="minorHAnsi"/>
          <w:b/>
          <w:sz w:val="22"/>
          <w:szCs w:val="22"/>
          <w:lang w:val="en-GB"/>
        </w:rPr>
      </w:pPr>
      <w:r w:rsidRPr="00FB2058">
        <w:rPr>
          <w:rFonts w:asciiTheme="minorHAnsi" w:hAnsiTheme="minorHAnsi" w:cstheme="minorHAnsi"/>
          <w:b/>
          <w:sz w:val="22"/>
          <w:szCs w:val="22"/>
          <w:lang w:val="en-GB"/>
        </w:rPr>
        <w:t>P17/S3119/FUL</w:t>
      </w:r>
    </w:p>
    <w:p w14:paraId="42575C18" w14:textId="77777777" w:rsidR="00183822" w:rsidRPr="00FB2058" w:rsidRDefault="00183822" w:rsidP="00183822">
      <w:pPr>
        <w:ind w:firstLine="720"/>
        <w:rPr>
          <w:rFonts w:asciiTheme="minorHAnsi" w:hAnsiTheme="minorHAnsi" w:cstheme="minorHAnsi"/>
          <w:b/>
          <w:sz w:val="22"/>
          <w:szCs w:val="22"/>
          <w:lang w:val="en-GB"/>
        </w:rPr>
      </w:pPr>
      <w:r w:rsidRPr="00FB2058">
        <w:rPr>
          <w:rFonts w:asciiTheme="minorHAnsi" w:hAnsiTheme="minorHAnsi" w:cstheme="minorHAnsi"/>
          <w:b/>
          <w:sz w:val="22"/>
          <w:szCs w:val="22"/>
          <w:lang w:val="en-GB"/>
        </w:rPr>
        <w:t xml:space="preserve">Barn at Thames Farm, Reading Road, Lower </w:t>
      </w:r>
      <w:proofErr w:type="spellStart"/>
      <w:r w:rsidRPr="00FB2058">
        <w:rPr>
          <w:rFonts w:asciiTheme="minorHAnsi" w:hAnsiTheme="minorHAnsi" w:cstheme="minorHAnsi"/>
          <w:b/>
          <w:sz w:val="22"/>
          <w:szCs w:val="22"/>
          <w:lang w:val="en-GB"/>
        </w:rPr>
        <w:t>Shiplake</w:t>
      </w:r>
      <w:proofErr w:type="spellEnd"/>
      <w:r w:rsidRPr="00FB2058">
        <w:rPr>
          <w:rFonts w:asciiTheme="minorHAnsi" w:hAnsiTheme="minorHAnsi" w:cstheme="minorHAnsi"/>
          <w:b/>
          <w:sz w:val="22"/>
          <w:szCs w:val="22"/>
          <w:lang w:val="en-GB"/>
        </w:rPr>
        <w:t>, RG9 3PH</w:t>
      </w:r>
    </w:p>
    <w:p w14:paraId="2C74D7D1" w14:textId="77777777" w:rsidR="00183822" w:rsidRPr="00FB2058" w:rsidRDefault="00183822" w:rsidP="00183822">
      <w:pPr>
        <w:ind w:left="720"/>
        <w:rPr>
          <w:rFonts w:asciiTheme="minorHAnsi" w:hAnsiTheme="minorHAnsi" w:cstheme="minorHAnsi"/>
          <w:sz w:val="22"/>
          <w:szCs w:val="22"/>
          <w:lang w:val="en-GB"/>
        </w:rPr>
      </w:pPr>
      <w:r w:rsidRPr="00FB2058">
        <w:rPr>
          <w:rFonts w:asciiTheme="minorHAnsi" w:hAnsiTheme="minorHAnsi" w:cstheme="minorHAnsi"/>
          <w:sz w:val="22"/>
          <w:szCs w:val="22"/>
          <w:lang w:val="en-GB"/>
        </w:rPr>
        <w:t xml:space="preserve">Change of use of barn to 4 residential units (C3) plus associated parking in the form of proposed outbuilding, courtyard, landscaping, demolition, and amendments to access onto Reading Road. </w:t>
      </w:r>
    </w:p>
    <w:p w14:paraId="6392FCCC" w14:textId="7C971537" w:rsidR="00183822" w:rsidRPr="00FD6C1B" w:rsidRDefault="00FD6C1B" w:rsidP="00FD6C1B">
      <w:pPr>
        <w:ind w:left="720"/>
        <w:rPr>
          <w:rFonts w:asciiTheme="minorHAnsi" w:hAnsiTheme="minorHAnsi" w:cstheme="minorHAnsi"/>
          <w:sz w:val="22"/>
          <w:szCs w:val="22"/>
          <w:lang w:val="en-GB"/>
        </w:rPr>
      </w:pPr>
      <w:proofErr w:type="spellStart"/>
      <w:r w:rsidRPr="00FD6C1B">
        <w:rPr>
          <w:rFonts w:asciiTheme="minorHAnsi" w:hAnsiTheme="minorHAnsi" w:cstheme="minorHAnsi"/>
          <w:sz w:val="22"/>
          <w:szCs w:val="22"/>
        </w:rPr>
        <w:t>lanning</w:t>
      </w:r>
      <w:proofErr w:type="spellEnd"/>
      <w:r w:rsidRPr="00FD6C1B">
        <w:rPr>
          <w:rFonts w:asciiTheme="minorHAnsi" w:hAnsiTheme="minorHAnsi" w:cstheme="minorHAnsi"/>
          <w:sz w:val="22"/>
          <w:szCs w:val="22"/>
        </w:rPr>
        <w:t xml:space="preserve"> permission was granted despite KG having argued that the decision should await clarification of the main housing scheme for the rest of Thames Farm, since the improvements to road safety and environmental protection depended on the latter going ahead.</w:t>
      </w:r>
    </w:p>
    <w:p w14:paraId="18F91A45" w14:textId="77777777" w:rsidR="00183822" w:rsidRPr="00FB2058" w:rsidRDefault="00183822" w:rsidP="00183822">
      <w:pPr>
        <w:rPr>
          <w:rFonts w:asciiTheme="minorHAnsi" w:hAnsiTheme="minorHAnsi" w:cstheme="minorHAnsi"/>
          <w:sz w:val="22"/>
          <w:szCs w:val="22"/>
          <w:lang w:val="en-GB"/>
        </w:rPr>
      </w:pPr>
    </w:p>
    <w:p w14:paraId="155D9E47" w14:textId="39E8DEC2" w:rsidR="00183822" w:rsidRPr="00FB2058" w:rsidRDefault="00183822" w:rsidP="00183822">
      <w:pPr>
        <w:rPr>
          <w:rFonts w:asciiTheme="minorHAnsi" w:hAnsiTheme="minorHAnsi" w:cstheme="minorHAnsi"/>
          <w:b/>
          <w:sz w:val="22"/>
          <w:szCs w:val="22"/>
          <w:u w:val="single"/>
          <w:lang w:val="en-GB"/>
        </w:rPr>
      </w:pPr>
      <w:r w:rsidRPr="00FB2058">
        <w:rPr>
          <w:rFonts w:asciiTheme="minorHAnsi" w:hAnsiTheme="minorHAnsi" w:cstheme="minorHAnsi"/>
          <w:b/>
          <w:sz w:val="22"/>
          <w:szCs w:val="22"/>
          <w:u w:val="single"/>
          <w:lang w:val="en-GB"/>
        </w:rPr>
        <w:t>274</w:t>
      </w:r>
      <w:r w:rsidR="00D81412" w:rsidRPr="00FB2058">
        <w:rPr>
          <w:rFonts w:asciiTheme="minorHAnsi" w:hAnsiTheme="minorHAnsi" w:cstheme="minorHAnsi"/>
          <w:b/>
          <w:sz w:val="22"/>
          <w:szCs w:val="22"/>
          <w:u w:val="single"/>
          <w:lang w:val="en-GB"/>
        </w:rPr>
        <w:t>3</w:t>
      </w:r>
      <w:r w:rsidRPr="00FB2058">
        <w:rPr>
          <w:rFonts w:asciiTheme="minorHAnsi" w:hAnsiTheme="minorHAnsi" w:cstheme="minorHAnsi"/>
          <w:b/>
          <w:sz w:val="22"/>
          <w:szCs w:val="22"/>
          <w:u w:val="single"/>
          <w:lang w:val="en-GB"/>
        </w:rPr>
        <w:t>.ii Outstanding Applications and Appeals:</w:t>
      </w:r>
    </w:p>
    <w:p w14:paraId="438DB7CD" w14:textId="1841DFEA" w:rsidR="00183822" w:rsidRPr="00FB2058" w:rsidRDefault="00183822" w:rsidP="00183822">
      <w:pPr>
        <w:rPr>
          <w:rFonts w:asciiTheme="minorHAnsi" w:hAnsiTheme="minorHAnsi" w:cstheme="minorHAnsi"/>
          <w:b/>
          <w:sz w:val="22"/>
          <w:szCs w:val="22"/>
          <w:u w:val="single"/>
          <w:lang w:val="en-GB"/>
        </w:rPr>
      </w:pPr>
    </w:p>
    <w:p w14:paraId="5D4E1366" w14:textId="77777777" w:rsidR="00183822" w:rsidRPr="00FB2058" w:rsidRDefault="00183822" w:rsidP="00183822">
      <w:pPr>
        <w:ind w:firstLine="720"/>
        <w:rPr>
          <w:rFonts w:asciiTheme="minorHAnsi" w:hAnsiTheme="minorHAnsi" w:cstheme="minorHAnsi"/>
          <w:b/>
          <w:sz w:val="22"/>
          <w:szCs w:val="22"/>
          <w:lang w:val="en-GB"/>
        </w:rPr>
      </w:pPr>
      <w:r w:rsidRPr="00FB2058">
        <w:rPr>
          <w:rFonts w:asciiTheme="minorHAnsi" w:hAnsiTheme="minorHAnsi" w:cstheme="minorHAnsi"/>
          <w:b/>
          <w:sz w:val="22"/>
          <w:szCs w:val="22"/>
          <w:lang w:val="en-GB"/>
        </w:rPr>
        <w:t>APP/Q3115/W/16/3161733</w:t>
      </w:r>
    </w:p>
    <w:p w14:paraId="174B1031" w14:textId="77777777" w:rsidR="00183822" w:rsidRPr="00FB2058" w:rsidRDefault="00183822" w:rsidP="00183822">
      <w:pPr>
        <w:ind w:firstLine="720"/>
        <w:rPr>
          <w:rFonts w:asciiTheme="minorHAnsi" w:hAnsiTheme="minorHAnsi" w:cstheme="minorHAnsi"/>
          <w:b/>
          <w:sz w:val="22"/>
          <w:szCs w:val="22"/>
          <w:lang w:val="en-GB"/>
        </w:rPr>
      </w:pPr>
      <w:r w:rsidRPr="00FB2058">
        <w:rPr>
          <w:rFonts w:asciiTheme="minorHAnsi" w:hAnsiTheme="minorHAnsi" w:cstheme="minorHAnsi"/>
          <w:b/>
          <w:sz w:val="22"/>
          <w:szCs w:val="22"/>
          <w:lang w:val="en-GB"/>
        </w:rPr>
        <w:t xml:space="preserve">Thames Farm, Reading Road, Lower </w:t>
      </w:r>
      <w:proofErr w:type="spellStart"/>
      <w:r w:rsidRPr="00FB2058">
        <w:rPr>
          <w:rFonts w:asciiTheme="minorHAnsi" w:hAnsiTheme="minorHAnsi" w:cstheme="minorHAnsi"/>
          <w:b/>
          <w:sz w:val="22"/>
          <w:szCs w:val="22"/>
          <w:lang w:val="en-GB"/>
        </w:rPr>
        <w:t>Shiplake</w:t>
      </w:r>
      <w:proofErr w:type="spellEnd"/>
      <w:r w:rsidRPr="00FB2058">
        <w:rPr>
          <w:rFonts w:asciiTheme="minorHAnsi" w:hAnsiTheme="minorHAnsi" w:cstheme="minorHAnsi"/>
          <w:b/>
          <w:sz w:val="22"/>
          <w:szCs w:val="22"/>
          <w:lang w:val="en-GB"/>
        </w:rPr>
        <w:t>, RG9 3PH</w:t>
      </w:r>
    </w:p>
    <w:p w14:paraId="3237C550" w14:textId="2B2D60A2" w:rsidR="00183822" w:rsidRPr="00FB2058" w:rsidRDefault="00183822" w:rsidP="00183822">
      <w:pPr>
        <w:ind w:firstLine="720"/>
        <w:rPr>
          <w:rFonts w:asciiTheme="minorHAnsi" w:hAnsiTheme="minorHAnsi" w:cstheme="minorHAnsi"/>
          <w:sz w:val="22"/>
          <w:szCs w:val="22"/>
          <w:lang w:val="en-GB"/>
        </w:rPr>
      </w:pPr>
      <w:r w:rsidRPr="00FB2058">
        <w:rPr>
          <w:rFonts w:asciiTheme="minorHAnsi" w:hAnsiTheme="minorHAnsi" w:cstheme="minorHAnsi"/>
          <w:sz w:val="22"/>
          <w:szCs w:val="22"/>
          <w:lang w:val="en-GB"/>
        </w:rPr>
        <w:t xml:space="preserve">Awaiting the outcome of an oral hearing to request a Judicial Review of the appeal </w:t>
      </w:r>
    </w:p>
    <w:p w14:paraId="06E0F7A1" w14:textId="77777777" w:rsidR="00183822" w:rsidRPr="00FB2058" w:rsidRDefault="00183822" w:rsidP="00183822">
      <w:pPr>
        <w:ind w:firstLine="720"/>
        <w:rPr>
          <w:rFonts w:asciiTheme="minorHAnsi" w:hAnsiTheme="minorHAnsi" w:cstheme="minorHAnsi"/>
          <w:b/>
          <w:sz w:val="22"/>
          <w:szCs w:val="22"/>
          <w:u w:val="single"/>
          <w:lang w:val="en-GB"/>
        </w:rPr>
      </w:pPr>
    </w:p>
    <w:p w14:paraId="2ED0FB2E" w14:textId="77777777" w:rsidR="00183822" w:rsidRPr="00FB2058" w:rsidRDefault="00183822" w:rsidP="00183822">
      <w:pPr>
        <w:ind w:firstLine="720"/>
        <w:rPr>
          <w:rFonts w:asciiTheme="minorHAnsi" w:hAnsiTheme="minorHAnsi" w:cstheme="minorHAnsi"/>
          <w:b/>
          <w:sz w:val="22"/>
          <w:szCs w:val="22"/>
          <w:lang w:val="en-GB"/>
        </w:rPr>
      </w:pPr>
      <w:r w:rsidRPr="00FB2058">
        <w:rPr>
          <w:rFonts w:asciiTheme="minorHAnsi" w:hAnsiTheme="minorHAnsi" w:cstheme="minorHAnsi"/>
          <w:b/>
          <w:sz w:val="22"/>
          <w:szCs w:val="22"/>
          <w:lang w:val="en-GB"/>
        </w:rPr>
        <w:t>P16/S2861/O (Outline)</w:t>
      </w:r>
    </w:p>
    <w:p w14:paraId="2240E709" w14:textId="77777777" w:rsidR="00183822" w:rsidRPr="00FB2058" w:rsidRDefault="00183822" w:rsidP="00183822">
      <w:pPr>
        <w:ind w:firstLine="720"/>
        <w:rPr>
          <w:rFonts w:asciiTheme="minorHAnsi" w:hAnsiTheme="minorHAnsi" w:cstheme="minorHAnsi"/>
          <w:b/>
          <w:sz w:val="22"/>
          <w:szCs w:val="22"/>
          <w:lang w:val="en-GB"/>
        </w:rPr>
      </w:pPr>
      <w:r w:rsidRPr="00FB2058">
        <w:rPr>
          <w:rFonts w:asciiTheme="minorHAnsi" w:hAnsiTheme="minorHAnsi" w:cstheme="minorHAnsi"/>
          <w:b/>
          <w:sz w:val="22"/>
          <w:szCs w:val="22"/>
          <w:lang w:val="en-GB"/>
        </w:rPr>
        <w:t xml:space="preserve">Mount Ida, Reading Road, Lower </w:t>
      </w:r>
      <w:proofErr w:type="spellStart"/>
      <w:r w:rsidRPr="00FB2058">
        <w:rPr>
          <w:rFonts w:asciiTheme="minorHAnsi" w:hAnsiTheme="minorHAnsi" w:cstheme="minorHAnsi"/>
          <w:b/>
          <w:sz w:val="22"/>
          <w:szCs w:val="22"/>
          <w:lang w:val="en-GB"/>
        </w:rPr>
        <w:t>Shiplake</w:t>
      </w:r>
      <w:proofErr w:type="spellEnd"/>
      <w:r w:rsidRPr="00FB2058">
        <w:rPr>
          <w:rFonts w:asciiTheme="minorHAnsi" w:hAnsiTheme="minorHAnsi" w:cstheme="minorHAnsi"/>
          <w:b/>
          <w:sz w:val="22"/>
          <w:szCs w:val="22"/>
          <w:lang w:val="en-GB"/>
        </w:rPr>
        <w:t>, RG9 3PH</w:t>
      </w:r>
    </w:p>
    <w:p w14:paraId="2EEBF726" w14:textId="6C42BC89" w:rsidR="00183822" w:rsidRPr="00FB2058" w:rsidRDefault="00183822" w:rsidP="00183822">
      <w:pPr>
        <w:ind w:left="720"/>
        <w:rPr>
          <w:rFonts w:asciiTheme="minorHAnsi" w:hAnsiTheme="minorHAnsi" w:cstheme="minorHAnsi"/>
          <w:sz w:val="22"/>
          <w:szCs w:val="22"/>
          <w:lang w:val="en-GB"/>
        </w:rPr>
      </w:pPr>
      <w:r w:rsidRPr="00FB2058">
        <w:rPr>
          <w:rFonts w:asciiTheme="minorHAnsi" w:hAnsiTheme="minorHAnsi" w:cstheme="minorHAnsi"/>
          <w:sz w:val="22"/>
          <w:szCs w:val="22"/>
          <w:lang w:val="en-GB"/>
        </w:rPr>
        <w:t>Outline planning permission for the demolition of the existing dwelling and the erection of seven dwellings with matters of access, layout and scale for consideration</w:t>
      </w:r>
    </w:p>
    <w:p w14:paraId="5747B6F9" w14:textId="01EE98A8" w:rsidR="00A8314D" w:rsidRPr="00FB2058" w:rsidRDefault="00A8314D" w:rsidP="00183822">
      <w:pPr>
        <w:ind w:left="720"/>
        <w:rPr>
          <w:rFonts w:asciiTheme="minorHAnsi" w:hAnsiTheme="minorHAnsi" w:cstheme="minorHAnsi"/>
          <w:sz w:val="22"/>
          <w:szCs w:val="22"/>
          <w:lang w:val="en-GB"/>
        </w:rPr>
      </w:pPr>
      <w:r w:rsidRPr="00FB2058">
        <w:rPr>
          <w:rFonts w:asciiTheme="minorHAnsi" w:hAnsiTheme="minorHAnsi" w:cstheme="minorHAnsi"/>
          <w:sz w:val="22"/>
          <w:szCs w:val="22"/>
          <w:lang w:val="en-GB"/>
        </w:rPr>
        <w:t>Continued objection on highways grounds</w:t>
      </w:r>
    </w:p>
    <w:p w14:paraId="2D752D18" w14:textId="77777777" w:rsidR="00183822" w:rsidRPr="00FB2058" w:rsidRDefault="00183822" w:rsidP="00183822">
      <w:pPr>
        <w:rPr>
          <w:rFonts w:asciiTheme="minorHAnsi" w:hAnsiTheme="minorHAnsi" w:cstheme="minorHAnsi"/>
          <w:sz w:val="22"/>
          <w:szCs w:val="22"/>
          <w:lang w:val="en-GB"/>
        </w:rPr>
      </w:pPr>
    </w:p>
    <w:p w14:paraId="37609495" w14:textId="7F45F076" w:rsidR="00183822" w:rsidRPr="00FB2058" w:rsidRDefault="00183822" w:rsidP="00183822">
      <w:pPr>
        <w:shd w:val="clear" w:color="auto" w:fill="FFFFFF"/>
        <w:rPr>
          <w:rFonts w:asciiTheme="minorHAnsi" w:hAnsiTheme="minorHAnsi" w:cstheme="minorHAnsi"/>
          <w:b/>
          <w:sz w:val="22"/>
          <w:szCs w:val="22"/>
        </w:rPr>
      </w:pPr>
      <w:r w:rsidRPr="00FB2058">
        <w:rPr>
          <w:rFonts w:asciiTheme="minorHAnsi" w:hAnsiTheme="minorHAnsi" w:cstheme="minorHAnsi"/>
          <w:b/>
          <w:sz w:val="22"/>
          <w:szCs w:val="22"/>
        </w:rPr>
        <w:tab/>
        <w:t xml:space="preserve">P17/S3932/HH </w:t>
      </w:r>
    </w:p>
    <w:p w14:paraId="3926D135" w14:textId="7BD42FCE" w:rsidR="00183822" w:rsidRPr="00FB2058" w:rsidRDefault="00183822" w:rsidP="00183822">
      <w:pPr>
        <w:shd w:val="clear" w:color="auto" w:fill="FFFFFF"/>
        <w:rPr>
          <w:rFonts w:asciiTheme="minorHAnsi" w:hAnsiTheme="minorHAnsi" w:cstheme="minorHAnsi"/>
          <w:sz w:val="22"/>
          <w:szCs w:val="22"/>
        </w:rPr>
      </w:pPr>
      <w:r w:rsidRPr="00FB2058">
        <w:rPr>
          <w:rFonts w:asciiTheme="minorHAnsi" w:hAnsiTheme="minorHAnsi" w:cstheme="minorHAnsi"/>
          <w:b/>
          <w:sz w:val="22"/>
          <w:szCs w:val="22"/>
        </w:rPr>
        <w:tab/>
        <w:t>Harpsden Wood House, Harpsden Woods RG9 4AF</w:t>
      </w:r>
    </w:p>
    <w:p w14:paraId="3C3E830B" w14:textId="0178BD5C" w:rsidR="00183822" w:rsidRPr="00FB2058" w:rsidRDefault="00183822" w:rsidP="00A8314D">
      <w:pPr>
        <w:shd w:val="clear" w:color="auto" w:fill="FFFFFF"/>
        <w:ind w:left="720"/>
        <w:rPr>
          <w:rFonts w:asciiTheme="minorHAnsi" w:hAnsiTheme="minorHAnsi" w:cstheme="minorHAnsi"/>
          <w:sz w:val="22"/>
          <w:szCs w:val="22"/>
        </w:rPr>
      </w:pPr>
      <w:r w:rsidRPr="00FB2058">
        <w:rPr>
          <w:rFonts w:asciiTheme="minorHAnsi" w:hAnsiTheme="minorHAnsi" w:cstheme="minorHAnsi"/>
          <w:sz w:val="22"/>
          <w:szCs w:val="22"/>
        </w:rPr>
        <w:t xml:space="preserve">Proposed construction of a gatehouse to courtyard entrance incorporating additional covered parking spaces with subterranean car lifts. </w:t>
      </w:r>
    </w:p>
    <w:p w14:paraId="100533FD" w14:textId="4B588280" w:rsidR="00A8314D" w:rsidRPr="00FB2058" w:rsidRDefault="00A8314D" w:rsidP="00A8314D">
      <w:pPr>
        <w:shd w:val="clear" w:color="auto" w:fill="FFFFFF"/>
        <w:ind w:left="720"/>
        <w:rPr>
          <w:rFonts w:asciiTheme="minorHAnsi" w:hAnsiTheme="minorHAnsi" w:cstheme="minorHAnsi"/>
          <w:sz w:val="22"/>
          <w:szCs w:val="22"/>
        </w:rPr>
      </w:pPr>
      <w:r w:rsidRPr="00FB2058">
        <w:rPr>
          <w:rFonts w:asciiTheme="minorHAnsi" w:hAnsiTheme="minorHAnsi" w:cstheme="minorHAnsi"/>
          <w:sz w:val="22"/>
          <w:szCs w:val="22"/>
        </w:rPr>
        <w:t xml:space="preserve">No objection provided that the </w:t>
      </w:r>
      <w:r w:rsidR="00D81412" w:rsidRPr="00FB2058">
        <w:rPr>
          <w:rFonts w:asciiTheme="minorHAnsi" w:hAnsiTheme="minorHAnsi" w:cstheme="minorHAnsi"/>
          <w:sz w:val="22"/>
          <w:szCs w:val="22"/>
        </w:rPr>
        <w:t>L</w:t>
      </w:r>
      <w:r w:rsidRPr="00FB2058">
        <w:rPr>
          <w:rFonts w:asciiTheme="minorHAnsi" w:hAnsiTheme="minorHAnsi" w:cstheme="minorHAnsi"/>
          <w:sz w:val="22"/>
          <w:szCs w:val="22"/>
        </w:rPr>
        <w:t xml:space="preserve">ocal </w:t>
      </w:r>
      <w:r w:rsidR="00D81412" w:rsidRPr="00FB2058">
        <w:rPr>
          <w:rFonts w:asciiTheme="minorHAnsi" w:hAnsiTheme="minorHAnsi" w:cstheme="minorHAnsi"/>
          <w:sz w:val="22"/>
          <w:szCs w:val="22"/>
        </w:rPr>
        <w:t>A</w:t>
      </w:r>
      <w:r w:rsidRPr="00FB2058">
        <w:rPr>
          <w:rFonts w:asciiTheme="minorHAnsi" w:hAnsiTheme="minorHAnsi" w:cstheme="minorHAnsi"/>
          <w:sz w:val="22"/>
          <w:szCs w:val="22"/>
        </w:rPr>
        <w:t xml:space="preserve">uthority </w:t>
      </w:r>
      <w:r w:rsidR="00D81412" w:rsidRPr="00FB2058">
        <w:rPr>
          <w:rFonts w:asciiTheme="minorHAnsi" w:hAnsiTheme="minorHAnsi" w:cstheme="minorHAnsi"/>
          <w:sz w:val="22"/>
          <w:szCs w:val="22"/>
        </w:rPr>
        <w:t>T</w:t>
      </w:r>
      <w:r w:rsidRPr="00FB2058">
        <w:rPr>
          <w:rFonts w:asciiTheme="minorHAnsi" w:hAnsiTheme="minorHAnsi" w:cstheme="minorHAnsi"/>
          <w:sz w:val="22"/>
          <w:szCs w:val="22"/>
        </w:rPr>
        <w:t xml:space="preserve">ree </w:t>
      </w:r>
      <w:r w:rsidR="00D81412" w:rsidRPr="00FB2058">
        <w:rPr>
          <w:rFonts w:asciiTheme="minorHAnsi" w:hAnsiTheme="minorHAnsi" w:cstheme="minorHAnsi"/>
          <w:sz w:val="22"/>
          <w:szCs w:val="22"/>
        </w:rPr>
        <w:t>Of</w:t>
      </w:r>
      <w:r w:rsidRPr="00FB2058">
        <w:rPr>
          <w:rFonts w:asciiTheme="minorHAnsi" w:hAnsiTheme="minorHAnsi" w:cstheme="minorHAnsi"/>
          <w:sz w:val="22"/>
          <w:szCs w:val="22"/>
        </w:rPr>
        <w:t xml:space="preserve">ficer accepted both the Tree Survey Schedule and the Arboricultural Method Statement submitted by the applicant. </w:t>
      </w:r>
    </w:p>
    <w:p w14:paraId="1C3957A8" w14:textId="49EA3755" w:rsidR="0004447C" w:rsidRPr="00FB2058" w:rsidRDefault="0004447C" w:rsidP="002B2FE1">
      <w:pPr>
        <w:pStyle w:val="ListParagraph"/>
        <w:ind w:left="630"/>
        <w:rPr>
          <w:rFonts w:asciiTheme="minorHAnsi" w:hAnsiTheme="minorHAnsi" w:cstheme="minorHAnsi"/>
        </w:rPr>
      </w:pPr>
    </w:p>
    <w:p w14:paraId="39598CC6" w14:textId="0BFF9436" w:rsidR="00A8314D" w:rsidRPr="00FB2058" w:rsidRDefault="00A8314D" w:rsidP="00FB2058">
      <w:pPr>
        <w:pStyle w:val="ListParagraph"/>
        <w:spacing w:line="240" w:lineRule="auto"/>
        <w:rPr>
          <w:rFonts w:asciiTheme="minorHAnsi" w:hAnsiTheme="minorHAnsi" w:cstheme="minorHAnsi"/>
        </w:rPr>
      </w:pPr>
      <w:r w:rsidRPr="00FB2058">
        <w:rPr>
          <w:rFonts w:asciiTheme="minorHAnsi" w:hAnsiTheme="minorHAnsi" w:cstheme="minorHAnsi"/>
          <w:b/>
        </w:rPr>
        <w:t xml:space="preserve">No 2 Hall Cottages: </w:t>
      </w:r>
      <w:r w:rsidRPr="00FB2058">
        <w:rPr>
          <w:rFonts w:asciiTheme="minorHAnsi" w:hAnsiTheme="minorHAnsi" w:cstheme="minorHAnsi"/>
        </w:rPr>
        <w:t xml:space="preserve">CR wondered why the Trust had chosen grey slate roof tiles which did not match </w:t>
      </w:r>
      <w:r w:rsidR="00D81412" w:rsidRPr="00FB2058">
        <w:rPr>
          <w:rFonts w:asciiTheme="minorHAnsi" w:hAnsiTheme="minorHAnsi" w:cstheme="minorHAnsi"/>
        </w:rPr>
        <w:t>other roofs</w:t>
      </w:r>
      <w:r w:rsidRPr="00FB2058">
        <w:rPr>
          <w:rFonts w:asciiTheme="minorHAnsi" w:hAnsiTheme="minorHAnsi" w:cstheme="minorHAnsi"/>
        </w:rPr>
        <w:t xml:space="preserve"> in the village and ST explained that the slate was in fact a </w:t>
      </w:r>
      <w:r w:rsidR="00D81412" w:rsidRPr="00FB2058">
        <w:rPr>
          <w:rFonts w:asciiTheme="minorHAnsi" w:hAnsiTheme="minorHAnsi" w:cstheme="minorHAnsi"/>
        </w:rPr>
        <w:t xml:space="preserve">plastic </w:t>
      </w:r>
      <w:r w:rsidRPr="00FB2058">
        <w:rPr>
          <w:rFonts w:asciiTheme="minorHAnsi" w:hAnsiTheme="minorHAnsi" w:cstheme="minorHAnsi"/>
        </w:rPr>
        <w:t xml:space="preserve">composite and looked much less fake than the terracotta equivalent. CR also thought that the design could be improved with the addition of detail on the </w:t>
      </w:r>
      <w:proofErr w:type="spellStart"/>
      <w:r w:rsidRPr="00FB2058">
        <w:rPr>
          <w:rFonts w:asciiTheme="minorHAnsi" w:hAnsiTheme="minorHAnsi" w:cstheme="minorHAnsi"/>
        </w:rPr>
        <w:t>gabling</w:t>
      </w:r>
      <w:proofErr w:type="spellEnd"/>
      <w:r w:rsidRPr="00FB2058">
        <w:rPr>
          <w:rFonts w:asciiTheme="minorHAnsi" w:hAnsiTheme="minorHAnsi" w:cstheme="minorHAnsi"/>
        </w:rPr>
        <w:t xml:space="preserve">. ST would feed this back to the Trust and thought that this could be added once </w:t>
      </w:r>
      <w:r w:rsidR="00D81412" w:rsidRPr="00FB2058">
        <w:rPr>
          <w:rFonts w:asciiTheme="minorHAnsi" w:hAnsiTheme="minorHAnsi" w:cstheme="minorHAnsi"/>
        </w:rPr>
        <w:t xml:space="preserve">planning </w:t>
      </w:r>
      <w:r w:rsidRPr="00FB2058">
        <w:rPr>
          <w:rFonts w:asciiTheme="minorHAnsi" w:hAnsiTheme="minorHAnsi" w:cstheme="minorHAnsi"/>
        </w:rPr>
        <w:t xml:space="preserve">permission had been received, if finances allowed. The Trust hoped to submit a full application in the next two weeks. </w:t>
      </w:r>
    </w:p>
    <w:p w14:paraId="530A3718" w14:textId="73ED126E" w:rsidR="00A8314D" w:rsidRPr="00FB2058" w:rsidRDefault="00A8314D" w:rsidP="00FB2058">
      <w:pPr>
        <w:pStyle w:val="ListParagraph"/>
        <w:spacing w:line="240" w:lineRule="auto"/>
        <w:rPr>
          <w:rFonts w:asciiTheme="minorHAnsi" w:hAnsiTheme="minorHAnsi" w:cstheme="minorHAnsi"/>
        </w:rPr>
      </w:pPr>
    </w:p>
    <w:p w14:paraId="68E90650" w14:textId="4F4D5639" w:rsidR="00A8314D" w:rsidRPr="00FB2058" w:rsidRDefault="00A8314D" w:rsidP="00FB2058">
      <w:pPr>
        <w:pStyle w:val="ListParagraph"/>
        <w:spacing w:line="240" w:lineRule="auto"/>
        <w:rPr>
          <w:rFonts w:asciiTheme="minorHAnsi" w:hAnsiTheme="minorHAnsi" w:cstheme="minorHAnsi"/>
        </w:rPr>
      </w:pPr>
      <w:r w:rsidRPr="00FB2058">
        <w:rPr>
          <w:rFonts w:asciiTheme="minorHAnsi" w:hAnsiTheme="minorHAnsi" w:cstheme="minorHAnsi"/>
          <w:b/>
        </w:rPr>
        <w:t xml:space="preserve">Incline Cottage: </w:t>
      </w:r>
      <w:r w:rsidRPr="00FB2058">
        <w:rPr>
          <w:rFonts w:asciiTheme="minorHAnsi" w:hAnsiTheme="minorHAnsi" w:cstheme="minorHAnsi"/>
        </w:rPr>
        <w:t xml:space="preserve">KG and ST had met the owners of the cottage, Mr and Mrs Gummer, and their architect and been shown the plans. Whilst there were no specific objections, there were some points CR wanted clarified and she would meet the Gummers on a separate occasion to go through the plans in more detail. </w:t>
      </w:r>
      <w:r w:rsidRPr="00FB2058">
        <w:rPr>
          <w:rFonts w:asciiTheme="minorHAnsi" w:hAnsiTheme="minorHAnsi" w:cstheme="minorHAnsi"/>
          <w:highlight w:val="lightGray"/>
        </w:rPr>
        <w:t>Action: CR</w:t>
      </w:r>
      <w:r w:rsidRPr="00FB2058">
        <w:rPr>
          <w:rFonts w:asciiTheme="minorHAnsi" w:hAnsiTheme="minorHAnsi" w:cstheme="minorHAnsi"/>
        </w:rPr>
        <w:t xml:space="preserve">. KG would discuss with them the possibility of changing the main access from </w:t>
      </w:r>
      <w:proofErr w:type="spellStart"/>
      <w:r w:rsidRPr="00FB2058">
        <w:rPr>
          <w:rFonts w:asciiTheme="minorHAnsi" w:hAnsiTheme="minorHAnsi" w:cstheme="minorHAnsi"/>
        </w:rPr>
        <w:t>Gillotts</w:t>
      </w:r>
      <w:proofErr w:type="spellEnd"/>
      <w:r w:rsidRPr="00FB2058">
        <w:rPr>
          <w:rFonts w:asciiTheme="minorHAnsi" w:hAnsiTheme="minorHAnsi" w:cstheme="minorHAnsi"/>
        </w:rPr>
        <w:t xml:space="preserve"> Lane to the valley road where there was already a gate.</w:t>
      </w:r>
    </w:p>
    <w:p w14:paraId="64F1AA1D" w14:textId="292D1625" w:rsidR="00A8314D" w:rsidRPr="00FB2058" w:rsidRDefault="00A8314D" w:rsidP="00FB2058">
      <w:pPr>
        <w:pStyle w:val="ListParagraph"/>
        <w:spacing w:line="240" w:lineRule="auto"/>
        <w:rPr>
          <w:rFonts w:asciiTheme="minorHAnsi" w:hAnsiTheme="minorHAnsi" w:cstheme="minorHAnsi"/>
        </w:rPr>
      </w:pPr>
    </w:p>
    <w:p w14:paraId="3941E85C" w14:textId="240859B9" w:rsidR="00FE42B5" w:rsidRPr="00FB2058" w:rsidRDefault="00A8314D" w:rsidP="00FB2058">
      <w:pPr>
        <w:pStyle w:val="ListParagraph"/>
        <w:spacing w:line="240" w:lineRule="auto"/>
        <w:rPr>
          <w:rFonts w:asciiTheme="minorHAnsi" w:hAnsiTheme="minorHAnsi" w:cstheme="minorHAnsi"/>
        </w:rPr>
      </w:pPr>
      <w:r w:rsidRPr="00FB2058">
        <w:rPr>
          <w:rFonts w:asciiTheme="minorHAnsi" w:hAnsiTheme="minorHAnsi" w:cstheme="minorHAnsi"/>
          <w:b/>
        </w:rPr>
        <w:t xml:space="preserve">Former Wyevale Garden Centre: </w:t>
      </w:r>
      <w:r w:rsidR="00EA2673" w:rsidRPr="00FB2058">
        <w:rPr>
          <w:rFonts w:asciiTheme="minorHAnsi" w:hAnsiTheme="minorHAnsi" w:cstheme="minorHAnsi"/>
        </w:rPr>
        <w:t xml:space="preserve">Councillors were confused as to what </w:t>
      </w:r>
      <w:r w:rsidR="00D81412" w:rsidRPr="00FB2058">
        <w:rPr>
          <w:rFonts w:asciiTheme="minorHAnsi" w:hAnsiTheme="minorHAnsi" w:cstheme="minorHAnsi"/>
        </w:rPr>
        <w:t>constituted</w:t>
      </w:r>
      <w:r w:rsidR="00EA2673" w:rsidRPr="00FB2058">
        <w:rPr>
          <w:rFonts w:asciiTheme="minorHAnsi" w:hAnsiTheme="minorHAnsi" w:cstheme="minorHAnsi"/>
        </w:rPr>
        <w:t xml:space="preserve"> ‘affordable housing.’ </w:t>
      </w:r>
      <w:r w:rsidR="00EA2673" w:rsidRPr="00FB2058">
        <w:rPr>
          <w:rFonts w:asciiTheme="minorHAnsi" w:hAnsiTheme="minorHAnsi" w:cstheme="minorHAnsi"/>
          <w:highlight w:val="lightGray"/>
        </w:rPr>
        <w:t xml:space="preserve">Action: ST to try to clarify and </w:t>
      </w:r>
      <w:proofErr w:type="spellStart"/>
      <w:r w:rsidR="00EA2673" w:rsidRPr="00FB2058">
        <w:rPr>
          <w:rFonts w:asciiTheme="minorHAnsi" w:hAnsiTheme="minorHAnsi" w:cstheme="minorHAnsi"/>
          <w:highlight w:val="lightGray"/>
        </w:rPr>
        <w:t>feed</w:t>
      </w:r>
      <w:r w:rsidR="00D10672">
        <w:rPr>
          <w:rFonts w:asciiTheme="minorHAnsi" w:hAnsiTheme="minorHAnsi" w:cstheme="minorHAnsi"/>
          <w:highlight w:val="lightGray"/>
        </w:rPr>
        <w:t xml:space="preserve"> </w:t>
      </w:r>
      <w:bookmarkStart w:id="0" w:name="_GoBack"/>
      <w:bookmarkEnd w:id="0"/>
      <w:r w:rsidR="00EA2673" w:rsidRPr="00FB2058">
        <w:rPr>
          <w:rFonts w:asciiTheme="minorHAnsi" w:hAnsiTheme="minorHAnsi" w:cstheme="minorHAnsi"/>
          <w:highlight w:val="lightGray"/>
        </w:rPr>
        <w:t>back</w:t>
      </w:r>
      <w:proofErr w:type="spellEnd"/>
      <w:r w:rsidR="00EA2673" w:rsidRPr="00FB2058">
        <w:rPr>
          <w:rFonts w:asciiTheme="minorHAnsi" w:hAnsiTheme="minorHAnsi" w:cstheme="minorHAnsi"/>
        </w:rPr>
        <w:t xml:space="preserve">. </w:t>
      </w:r>
    </w:p>
    <w:p w14:paraId="2E23000B" w14:textId="77777777" w:rsidR="00FD6C1B" w:rsidRDefault="00FD6C1B" w:rsidP="00F5663D">
      <w:pPr>
        <w:ind w:left="567" w:hanging="567"/>
        <w:rPr>
          <w:rFonts w:asciiTheme="minorHAnsi" w:hAnsiTheme="minorHAnsi" w:cstheme="minorHAnsi"/>
          <w:b/>
          <w:sz w:val="22"/>
          <w:szCs w:val="22"/>
          <w:u w:val="single"/>
        </w:rPr>
      </w:pPr>
    </w:p>
    <w:p w14:paraId="171D031C" w14:textId="77777777" w:rsidR="00FD6C1B" w:rsidRDefault="00FD6C1B" w:rsidP="00F5663D">
      <w:pPr>
        <w:ind w:left="567" w:hanging="567"/>
        <w:rPr>
          <w:rFonts w:asciiTheme="minorHAnsi" w:hAnsiTheme="minorHAnsi" w:cstheme="minorHAnsi"/>
          <w:b/>
          <w:sz w:val="22"/>
          <w:szCs w:val="22"/>
          <w:u w:val="single"/>
        </w:rPr>
      </w:pPr>
    </w:p>
    <w:p w14:paraId="26603B81" w14:textId="77777777" w:rsidR="00FD6C1B" w:rsidRDefault="00FD6C1B" w:rsidP="00F5663D">
      <w:pPr>
        <w:ind w:left="567" w:hanging="567"/>
        <w:rPr>
          <w:rFonts w:asciiTheme="minorHAnsi" w:hAnsiTheme="minorHAnsi" w:cstheme="minorHAnsi"/>
          <w:b/>
          <w:sz w:val="22"/>
          <w:szCs w:val="22"/>
          <w:u w:val="single"/>
        </w:rPr>
      </w:pPr>
    </w:p>
    <w:p w14:paraId="3E17620B" w14:textId="77777777" w:rsidR="00FD6C1B" w:rsidRDefault="00FD6C1B" w:rsidP="00F5663D">
      <w:pPr>
        <w:ind w:left="567" w:hanging="567"/>
        <w:rPr>
          <w:rFonts w:asciiTheme="minorHAnsi" w:hAnsiTheme="minorHAnsi" w:cstheme="minorHAnsi"/>
          <w:b/>
          <w:sz w:val="22"/>
          <w:szCs w:val="22"/>
          <w:u w:val="single"/>
        </w:rPr>
      </w:pPr>
    </w:p>
    <w:p w14:paraId="17C6D161" w14:textId="77777777" w:rsidR="00FD6C1B" w:rsidRDefault="00FD6C1B" w:rsidP="00F5663D">
      <w:pPr>
        <w:ind w:left="567" w:hanging="567"/>
        <w:rPr>
          <w:rFonts w:asciiTheme="minorHAnsi" w:hAnsiTheme="minorHAnsi" w:cstheme="minorHAnsi"/>
          <w:b/>
          <w:sz w:val="22"/>
          <w:szCs w:val="22"/>
          <w:u w:val="single"/>
        </w:rPr>
      </w:pPr>
    </w:p>
    <w:p w14:paraId="1387F42A" w14:textId="65CA2A54" w:rsidR="00F5663D" w:rsidRPr="00FB2058" w:rsidRDefault="00F5663D" w:rsidP="00F5663D">
      <w:pPr>
        <w:ind w:left="567" w:hanging="567"/>
        <w:rPr>
          <w:rFonts w:asciiTheme="minorHAnsi" w:hAnsiTheme="minorHAnsi" w:cstheme="minorHAnsi"/>
          <w:b/>
          <w:sz w:val="22"/>
          <w:szCs w:val="22"/>
          <w:u w:val="single"/>
        </w:rPr>
      </w:pPr>
      <w:r w:rsidRPr="00FB2058">
        <w:rPr>
          <w:rFonts w:asciiTheme="minorHAnsi" w:hAnsiTheme="minorHAnsi" w:cstheme="minorHAnsi"/>
          <w:b/>
          <w:sz w:val="22"/>
          <w:szCs w:val="22"/>
          <w:u w:val="single"/>
        </w:rPr>
        <w:lastRenderedPageBreak/>
        <w:t>274</w:t>
      </w:r>
      <w:r w:rsidR="00D81412" w:rsidRPr="00FB2058">
        <w:rPr>
          <w:rFonts w:asciiTheme="minorHAnsi" w:hAnsiTheme="minorHAnsi" w:cstheme="minorHAnsi"/>
          <w:b/>
          <w:sz w:val="22"/>
          <w:szCs w:val="22"/>
          <w:u w:val="single"/>
        </w:rPr>
        <w:t>4</w:t>
      </w:r>
      <w:r w:rsidRPr="00FB2058">
        <w:rPr>
          <w:rFonts w:asciiTheme="minorHAnsi" w:hAnsiTheme="minorHAnsi" w:cstheme="minorHAnsi"/>
          <w:b/>
          <w:sz w:val="22"/>
          <w:szCs w:val="22"/>
        </w:rPr>
        <w:tab/>
      </w:r>
      <w:r w:rsidRPr="00FB2058">
        <w:rPr>
          <w:rFonts w:asciiTheme="minorHAnsi" w:hAnsiTheme="minorHAnsi" w:cstheme="minorHAnsi"/>
          <w:b/>
          <w:sz w:val="22"/>
          <w:szCs w:val="22"/>
          <w:u w:val="single"/>
        </w:rPr>
        <w:t>Financial Matters</w:t>
      </w:r>
    </w:p>
    <w:p w14:paraId="61AEA521" w14:textId="77777777" w:rsidR="00F5663D" w:rsidRPr="00FB2058" w:rsidRDefault="00F5663D" w:rsidP="00F5663D">
      <w:pPr>
        <w:ind w:left="567" w:hanging="567"/>
        <w:rPr>
          <w:rFonts w:asciiTheme="minorHAnsi" w:hAnsiTheme="minorHAnsi" w:cstheme="minorHAnsi"/>
          <w:b/>
          <w:sz w:val="22"/>
          <w:szCs w:val="22"/>
          <w:u w:val="single"/>
        </w:rPr>
      </w:pPr>
    </w:p>
    <w:p w14:paraId="0401D3D6" w14:textId="26C9AD3F" w:rsidR="00F5663D" w:rsidRPr="00FB2058" w:rsidRDefault="00F5663D" w:rsidP="00F5663D">
      <w:pPr>
        <w:rPr>
          <w:rFonts w:asciiTheme="minorHAnsi" w:hAnsiTheme="minorHAnsi" w:cstheme="minorHAnsi"/>
          <w:b/>
          <w:sz w:val="22"/>
          <w:szCs w:val="22"/>
          <w:u w:val="single"/>
        </w:rPr>
      </w:pPr>
      <w:r w:rsidRPr="00FB2058">
        <w:rPr>
          <w:rFonts w:asciiTheme="minorHAnsi" w:hAnsiTheme="minorHAnsi" w:cstheme="minorHAnsi"/>
          <w:b/>
          <w:sz w:val="22"/>
          <w:szCs w:val="22"/>
          <w:u w:val="single"/>
        </w:rPr>
        <w:t>274</w:t>
      </w:r>
      <w:r w:rsidR="00D81412" w:rsidRPr="00FB2058">
        <w:rPr>
          <w:rFonts w:asciiTheme="minorHAnsi" w:hAnsiTheme="minorHAnsi" w:cstheme="minorHAnsi"/>
          <w:b/>
          <w:sz w:val="22"/>
          <w:szCs w:val="22"/>
          <w:u w:val="single"/>
        </w:rPr>
        <w:t>4</w:t>
      </w:r>
      <w:r w:rsidRPr="00FB2058">
        <w:rPr>
          <w:rFonts w:asciiTheme="minorHAnsi" w:hAnsiTheme="minorHAnsi" w:cstheme="minorHAnsi"/>
          <w:b/>
          <w:sz w:val="22"/>
          <w:szCs w:val="22"/>
          <w:u w:val="single"/>
        </w:rPr>
        <w:t>.</w:t>
      </w:r>
      <w:r w:rsidRPr="00FB2058">
        <w:rPr>
          <w:rFonts w:asciiTheme="minorHAnsi" w:hAnsiTheme="minorHAnsi" w:cstheme="minorHAnsi"/>
          <w:sz w:val="22"/>
          <w:szCs w:val="22"/>
        </w:rPr>
        <w:t>i</w:t>
      </w:r>
      <w:r w:rsidRPr="00FB2058">
        <w:rPr>
          <w:rFonts w:asciiTheme="minorHAnsi" w:hAnsiTheme="minorHAnsi" w:cstheme="minorHAnsi"/>
          <w:b/>
          <w:sz w:val="22"/>
          <w:szCs w:val="22"/>
        </w:rPr>
        <w:tab/>
      </w:r>
      <w:r w:rsidRPr="00FB2058">
        <w:rPr>
          <w:rFonts w:asciiTheme="minorHAnsi" w:hAnsiTheme="minorHAnsi" w:cstheme="minorHAnsi"/>
          <w:b/>
          <w:sz w:val="22"/>
          <w:szCs w:val="22"/>
          <w:u w:val="single"/>
        </w:rPr>
        <w:t>Bank Balances and Reconciliations</w:t>
      </w:r>
    </w:p>
    <w:p w14:paraId="55285AFC" w14:textId="24389B51" w:rsidR="00F5663D" w:rsidRPr="00FB2058" w:rsidRDefault="00F5663D" w:rsidP="00F5663D">
      <w:pPr>
        <w:ind w:firstLine="720"/>
        <w:rPr>
          <w:rFonts w:asciiTheme="minorHAnsi" w:hAnsiTheme="minorHAnsi" w:cstheme="minorHAnsi"/>
          <w:sz w:val="22"/>
          <w:szCs w:val="22"/>
        </w:rPr>
      </w:pPr>
      <w:r w:rsidRPr="00FB2058">
        <w:rPr>
          <w:rFonts w:asciiTheme="minorHAnsi" w:hAnsiTheme="minorHAnsi" w:cstheme="minorHAnsi"/>
          <w:sz w:val="22"/>
          <w:szCs w:val="22"/>
        </w:rPr>
        <w:t>Community Account:</w:t>
      </w:r>
      <w:r w:rsidRPr="00FB2058">
        <w:rPr>
          <w:rFonts w:asciiTheme="minorHAnsi" w:hAnsiTheme="minorHAnsi" w:cstheme="minorHAnsi"/>
          <w:sz w:val="22"/>
          <w:szCs w:val="22"/>
        </w:rPr>
        <w:tab/>
      </w:r>
      <w:r w:rsidRPr="00FB2058">
        <w:rPr>
          <w:rFonts w:asciiTheme="minorHAnsi" w:hAnsiTheme="minorHAnsi" w:cstheme="minorHAnsi"/>
          <w:sz w:val="22"/>
          <w:szCs w:val="22"/>
        </w:rPr>
        <w:tab/>
        <w:t xml:space="preserve">    £194.59</w:t>
      </w:r>
    </w:p>
    <w:p w14:paraId="08374FC4" w14:textId="4A44D62E" w:rsidR="00F5663D" w:rsidRPr="00FB2058" w:rsidRDefault="00F5663D" w:rsidP="00F5663D">
      <w:pPr>
        <w:ind w:firstLine="720"/>
        <w:rPr>
          <w:rFonts w:asciiTheme="minorHAnsi" w:hAnsiTheme="minorHAnsi" w:cstheme="minorHAnsi"/>
          <w:sz w:val="22"/>
          <w:szCs w:val="22"/>
        </w:rPr>
      </w:pPr>
      <w:r w:rsidRPr="00FB2058">
        <w:rPr>
          <w:rFonts w:asciiTheme="minorHAnsi" w:hAnsiTheme="minorHAnsi" w:cstheme="minorHAnsi"/>
          <w:sz w:val="22"/>
          <w:szCs w:val="22"/>
        </w:rPr>
        <w:t>Business Saver Account:</w:t>
      </w: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u w:val="single"/>
        </w:rPr>
        <w:t xml:space="preserve"> £7,230.70</w:t>
      </w:r>
    </w:p>
    <w:p w14:paraId="4CFBB9FD" w14:textId="6D09967F" w:rsidR="00F5663D" w:rsidRPr="00FB2058" w:rsidRDefault="00F5663D" w:rsidP="00F5663D">
      <w:pPr>
        <w:ind w:firstLine="720"/>
        <w:rPr>
          <w:rFonts w:asciiTheme="minorHAnsi" w:hAnsiTheme="minorHAnsi" w:cstheme="minorHAnsi"/>
          <w:sz w:val="22"/>
          <w:szCs w:val="22"/>
        </w:rPr>
      </w:pPr>
      <w:r w:rsidRPr="00FB2058">
        <w:rPr>
          <w:rFonts w:asciiTheme="minorHAnsi" w:hAnsiTheme="minorHAnsi" w:cstheme="minorHAnsi"/>
          <w:sz w:val="22"/>
          <w:szCs w:val="22"/>
        </w:rPr>
        <w:t xml:space="preserve">Total of both accounts: </w:t>
      </w:r>
      <w:r w:rsidRPr="00FB2058">
        <w:rPr>
          <w:rFonts w:asciiTheme="minorHAnsi" w:hAnsiTheme="minorHAnsi" w:cstheme="minorHAnsi"/>
          <w:sz w:val="22"/>
          <w:szCs w:val="22"/>
        </w:rPr>
        <w:tab/>
      </w:r>
      <w:r w:rsidRPr="00FB2058">
        <w:rPr>
          <w:rFonts w:asciiTheme="minorHAnsi" w:hAnsiTheme="minorHAnsi" w:cstheme="minorHAnsi"/>
          <w:sz w:val="22"/>
          <w:szCs w:val="22"/>
        </w:rPr>
        <w:tab/>
        <w:t xml:space="preserve"> £7,425.29</w:t>
      </w:r>
    </w:p>
    <w:p w14:paraId="5C15338E" w14:textId="77777777" w:rsidR="00FD6C1B" w:rsidRDefault="00FD6C1B" w:rsidP="00F5663D">
      <w:pPr>
        <w:ind w:left="720"/>
        <w:rPr>
          <w:rFonts w:asciiTheme="minorHAnsi" w:hAnsiTheme="minorHAnsi" w:cstheme="minorHAnsi"/>
          <w:sz w:val="22"/>
          <w:szCs w:val="22"/>
        </w:rPr>
      </w:pPr>
    </w:p>
    <w:p w14:paraId="701B0A0E" w14:textId="632D4DF9" w:rsidR="00F5663D" w:rsidRPr="00FB2058" w:rsidRDefault="00F5663D" w:rsidP="00F5663D">
      <w:pPr>
        <w:ind w:left="720"/>
        <w:rPr>
          <w:rFonts w:asciiTheme="minorHAnsi" w:hAnsiTheme="minorHAnsi" w:cstheme="minorHAnsi"/>
          <w:sz w:val="22"/>
          <w:szCs w:val="22"/>
        </w:rPr>
      </w:pPr>
      <w:r w:rsidRPr="00FB2058">
        <w:rPr>
          <w:rFonts w:asciiTheme="minorHAnsi" w:hAnsiTheme="minorHAnsi" w:cstheme="minorHAnsi"/>
          <w:sz w:val="22"/>
          <w:szCs w:val="22"/>
        </w:rPr>
        <w:t>ST had previously circulated by email the bank reconciliations for the 2 months to 20</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October 2017 for the Community and Business Saver Accounts and both were now approved by </w:t>
      </w:r>
      <w:proofErr w:type="spellStart"/>
      <w:r w:rsidRPr="00FB2058">
        <w:rPr>
          <w:rFonts w:asciiTheme="minorHAnsi" w:hAnsiTheme="minorHAnsi" w:cstheme="minorHAnsi"/>
          <w:sz w:val="22"/>
          <w:szCs w:val="22"/>
        </w:rPr>
        <w:t>Councillors</w:t>
      </w:r>
      <w:proofErr w:type="spellEnd"/>
      <w:r w:rsidRPr="00FB2058">
        <w:rPr>
          <w:rFonts w:asciiTheme="minorHAnsi" w:hAnsiTheme="minorHAnsi" w:cstheme="minorHAnsi"/>
          <w:sz w:val="22"/>
          <w:szCs w:val="22"/>
        </w:rPr>
        <w:t xml:space="preserve"> and signed by the Chairman. They are attached to the minutes at Appendix 3. </w:t>
      </w:r>
    </w:p>
    <w:p w14:paraId="585DB18C" w14:textId="77777777" w:rsidR="00F5663D" w:rsidRPr="00FB2058" w:rsidRDefault="00F5663D" w:rsidP="00F5663D">
      <w:pPr>
        <w:rPr>
          <w:rFonts w:asciiTheme="minorHAnsi" w:hAnsiTheme="minorHAnsi" w:cstheme="minorHAnsi"/>
          <w:sz w:val="22"/>
          <w:szCs w:val="22"/>
        </w:rPr>
      </w:pPr>
    </w:p>
    <w:p w14:paraId="1D712872" w14:textId="27251A2A" w:rsidR="00F5663D" w:rsidRPr="00FB2058" w:rsidRDefault="00F5663D" w:rsidP="00F5663D">
      <w:pPr>
        <w:rPr>
          <w:rFonts w:asciiTheme="minorHAnsi" w:hAnsiTheme="minorHAnsi" w:cstheme="minorHAnsi"/>
          <w:b/>
          <w:sz w:val="22"/>
          <w:szCs w:val="22"/>
          <w:u w:val="single"/>
        </w:rPr>
      </w:pPr>
      <w:r w:rsidRPr="00FB2058">
        <w:rPr>
          <w:rFonts w:asciiTheme="minorHAnsi" w:hAnsiTheme="minorHAnsi" w:cstheme="minorHAnsi"/>
          <w:b/>
          <w:sz w:val="22"/>
          <w:szCs w:val="22"/>
          <w:u w:val="single"/>
        </w:rPr>
        <w:t>274</w:t>
      </w:r>
      <w:r w:rsidR="00D81412" w:rsidRPr="00FB2058">
        <w:rPr>
          <w:rFonts w:asciiTheme="minorHAnsi" w:hAnsiTheme="minorHAnsi" w:cstheme="minorHAnsi"/>
          <w:b/>
          <w:sz w:val="22"/>
          <w:szCs w:val="22"/>
          <w:u w:val="single"/>
        </w:rPr>
        <w:t>4</w:t>
      </w:r>
      <w:r w:rsidRPr="00FB2058">
        <w:rPr>
          <w:rFonts w:asciiTheme="minorHAnsi" w:hAnsiTheme="minorHAnsi" w:cstheme="minorHAnsi"/>
          <w:b/>
          <w:sz w:val="22"/>
          <w:szCs w:val="22"/>
          <w:u w:val="single"/>
        </w:rPr>
        <w:t>.</w:t>
      </w:r>
      <w:r w:rsidRPr="00FB2058">
        <w:rPr>
          <w:rFonts w:asciiTheme="minorHAnsi" w:hAnsiTheme="minorHAnsi" w:cstheme="minorHAnsi"/>
          <w:sz w:val="22"/>
          <w:szCs w:val="22"/>
        </w:rPr>
        <w:t>ii</w:t>
      </w:r>
      <w:r w:rsidRPr="00FB2058">
        <w:rPr>
          <w:rFonts w:asciiTheme="minorHAnsi" w:hAnsiTheme="minorHAnsi" w:cstheme="minorHAnsi"/>
          <w:sz w:val="22"/>
          <w:szCs w:val="22"/>
        </w:rPr>
        <w:tab/>
      </w:r>
      <w:r w:rsidRPr="00FB2058">
        <w:rPr>
          <w:rFonts w:asciiTheme="minorHAnsi" w:hAnsiTheme="minorHAnsi" w:cstheme="minorHAnsi"/>
          <w:b/>
          <w:sz w:val="22"/>
          <w:szCs w:val="22"/>
          <w:u w:val="single"/>
        </w:rPr>
        <w:t>Approval of Payments</w:t>
      </w:r>
    </w:p>
    <w:p w14:paraId="19295610" w14:textId="77777777" w:rsidR="00F5663D" w:rsidRPr="00FB2058" w:rsidRDefault="00F5663D" w:rsidP="00F5663D">
      <w:pPr>
        <w:ind w:firstLine="720"/>
        <w:rPr>
          <w:rFonts w:asciiTheme="minorHAnsi" w:hAnsiTheme="minorHAnsi" w:cstheme="minorHAnsi"/>
          <w:sz w:val="22"/>
          <w:szCs w:val="22"/>
        </w:rPr>
      </w:pPr>
      <w:r w:rsidRPr="00FB2058">
        <w:rPr>
          <w:rFonts w:asciiTheme="minorHAnsi" w:hAnsiTheme="minorHAnsi" w:cstheme="minorHAnsi"/>
          <w:sz w:val="22"/>
          <w:szCs w:val="22"/>
        </w:rPr>
        <w:t>ST tabled the following payments for approval:</w:t>
      </w:r>
    </w:p>
    <w:p w14:paraId="61D76393" w14:textId="77777777" w:rsidR="00F5663D" w:rsidRPr="00FB2058" w:rsidRDefault="00F5663D" w:rsidP="00F5663D">
      <w:pPr>
        <w:ind w:firstLine="720"/>
        <w:rPr>
          <w:rFonts w:asciiTheme="minorHAnsi" w:hAnsiTheme="minorHAnsi" w:cstheme="minorHAnsi"/>
          <w:sz w:val="22"/>
          <w:szCs w:val="22"/>
        </w:rPr>
      </w:pPr>
      <w:r w:rsidRPr="00FB2058">
        <w:rPr>
          <w:rFonts w:asciiTheme="minorHAnsi" w:hAnsiTheme="minorHAnsi" w:cstheme="minorHAnsi"/>
          <w:sz w:val="22"/>
          <w:szCs w:val="22"/>
          <w:u w:val="single"/>
        </w:rPr>
        <w:t>Item</w:t>
      </w: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u w:val="single"/>
        </w:rPr>
        <w:t>Amount</w:t>
      </w:r>
      <w:r w:rsidRPr="00FB2058">
        <w:rPr>
          <w:rFonts w:asciiTheme="minorHAnsi" w:hAnsiTheme="minorHAnsi" w:cstheme="minorHAnsi"/>
          <w:sz w:val="22"/>
          <w:szCs w:val="22"/>
        </w:rPr>
        <w:tab/>
      </w:r>
      <w:r w:rsidRPr="00FB2058">
        <w:rPr>
          <w:rFonts w:asciiTheme="minorHAnsi" w:hAnsiTheme="minorHAnsi" w:cstheme="minorHAnsi"/>
          <w:sz w:val="22"/>
          <w:szCs w:val="22"/>
          <w:u w:val="single"/>
        </w:rPr>
        <w:t>Power</w:t>
      </w:r>
      <w:r w:rsidRPr="00FB2058">
        <w:rPr>
          <w:rFonts w:asciiTheme="minorHAnsi" w:hAnsiTheme="minorHAnsi" w:cstheme="minorHAnsi"/>
          <w:sz w:val="22"/>
          <w:szCs w:val="22"/>
        </w:rPr>
        <w:tab/>
      </w:r>
    </w:p>
    <w:p w14:paraId="1F13EE59" w14:textId="0B31B2B3" w:rsidR="00F5663D" w:rsidRPr="00FB2058" w:rsidRDefault="00F5663D" w:rsidP="00F5663D">
      <w:pPr>
        <w:ind w:firstLine="720"/>
        <w:rPr>
          <w:rFonts w:asciiTheme="minorHAnsi" w:hAnsiTheme="minorHAnsi" w:cstheme="minorHAnsi"/>
          <w:sz w:val="22"/>
          <w:szCs w:val="22"/>
        </w:rPr>
      </w:pPr>
      <w:r w:rsidRPr="00FB2058">
        <w:rPr>
          <w:rFonts w:asciiTheme="minorHAnsi" w:hAnsiTheme="minorHAnsi" w:cstheme="minorHAnsi"/>
          <w:sz w:val="22"/>
          <w:szCs w:val="22"/>
        </w:rPr>
        <w:t>Clerk’s salary and expenses</w:t>
      </w:r>
      <w:r w:rsidRPr="00FB2058">
        <w:rPr>
          <w:rFonts w:asciiTheme="minorHAnsi" w:hAnsiTheme="minorHAnsi" w:cstheme="minorHAnsi"/>
          <w:sz w:val="22"/>
          <w:szCs w:val="22"/>
        </w:rPr>
        <w:tab/>
      </w:r>
      <w:r w:rsidRPr="00FB2058">
        <w:rPr>
          <w:rFonts w:asciiTheme="minorHAnsi" w:hAnsiTheme="minorHAnsi" w:cstheme="minorHAnsi"/>
          <w:sz w:val="22"/>
          <w:szCs w:val="22"/>
        </w:rPr>
        <w:tab/>
        <w:t xml:space="preserve">£823.19 </w:t>
      </w:r>
    </w:p>
    <w:p w14:paraId="5AAB8E0B" w14:textId="77777777" w:rsidR="00F5663D" w:rsidRPr="00FB2058" w:rsidRDefault="00F5663D" w:rsidP="00F5663D">
      <w:pPr>
        <w:ind w:firstLine="720"/>
        <w:rPr>
          <w:rFonts w:asciiTheme="minorHAnsi" w:hAnsiTheme="minorHAnsi" w:cstheme="minorHAnsi"/>
          <w:sz w:val="22"/>
          <w:szCs w:val="22"/>
        </w:rPr>
      </w:pPr>
      <w:r w:rsidRPr="00FB2058">
        <w:rPr>
          <w:rFonts w:asciiTheme="minorHAnsi" w:hAnsiTheme="minorHAnsi" w:cstheme="minorHAnsi"/>
          <w:sz w:val="22"/>
          <w:szCs w:val="22"/>
        </w:rPr>
        <w:t>Clerk’s PAYE</w:t>
      </w: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rPr>
        <w:tab/>
      </w:r>
      <w:r w:rsidRPr="00FB2058">
        <w:rPr>
          <w:rFonts w:asciiTheme="minorHAnsi" w:hAnsiTheme="minorHAnsi" w:cstheme="minorHAnsi"/>
          <w:sz w:val="22"/>
          <w:szCs w:val="22"/>
        </w:rPr>
        <w:tab/>
        <w:t>£198.00</w:t>
      </w:r>
      <w:r w:rsidRPr="00FB2058">
        <w:rPr>
          <w:rFonts w:asciiTheme="minorHAnsi" w:hAnsiTheme="minorHAnsi" w:cstheme="minorHAnsi"/>
          <w:sz w:val="22"/>
          <w:szCs w:val="22"/>
        </w:rPr>
        <w:tab/>
      </w:r>
    </w:p>
    <w:p w14:paraId="0275214E" w14:textId="67FCDB6A" w:rsidR="00F5663D" w:rsidRPr="00FB2058" w:rsidRDefault="00F5663D" w:rsidP="00F5663D">
      <w:pPr>
        <w:ind w:left="720"/>
        <w:rPr>
          <w:rFonts w:asciiTheme="minorHAnsi" w:hAnsiTheme="minorHAnsi" w:cstheme="minorHAnsi"/>
          <w:sz w:val="22"/>
          <w:szCs w:val="22"/>
        </w:rPr>
      </w:pPr>
      <w:r w:rsidRPr="00FB2058">
        <w:rPr>
          <w:rFonts w:asciiTheme="minorHAnsi" w:hAnsiTheme="minorHAnsi" w:cstheme="minorHAnsi"/>
          <w:sz w:val="22"/>
          <w:szCs w:val="22"/>
        </w:rPr>
        <w:t xml:space="preserve">The payments were </w:t>
      </w:r>
      <w:proofErr w:type="spellStart"/>
      <w:r w:rsidRPr="00FB2058">
        <w:rPr>
          <w:rFonts w:asciiTheme="minorHAnsi" w:hAnsiTheme="minorHAnsi" w:cstheme="minorHAnsi"/>
          <w:sz w:val="22"/>
          <w:szCs w:val="22"/>
        </w:rPr>
        <w:t>authorised</w:t>
      </w:r>
      <w:proofErr w:type="spellEnd"/>
      <w:r w:rsidRPr="00FB2058">
        <w:rPr>
          <w:rFonts w:asciiTheme="minorHAnsi" w:hAnsiTheme="minorHAnsi" w:cstheme="minorHAnsi"/>
          <w:sz w:val="22"/>
          <w:szCs w:val="22"/>
        </w:rPr>
        <w:t xml:space="preserve"> by a resolution of the Council and signed by the Chairman and are attached at Appendix 4. </w:t>
      </w:r>
    </w:p>
    <w:p w14:paraId="628B50A0" w14:textId="77777777" w:rsidR="00F5663D" w:rsidRPr="00FB2058" w:rsidRDefault="00F5663D" w:rsidP="00F5663D">
      <w:pPr>
        <w:ind w:left="720"/>
        <w:rPr>
          <w:rFonts w:asciiTheme="minorHAnsi" w:hAnsiTheme="minorHAnsi" w:cstheme="minorHAnsi"/>
          <w:sz w:val="22"/>
          <w:szCs w:val="22"/>
        </w:rPr>
      </w:pPr>
    </w:p>
    <w:p w14:paraId="15A0F92D" w14:textId="1A9D9B78" w:rsidR="00F5663D" w:rsidRPr="00FB2058" w:rsidRDefault="00F5663D" w:rsidP="00F5663D">
      <w:pPr>
        <w:ind w:left="720" w:hanging="720"/>
        <w:rPr>
          <w:rFonts w:asciiTheme="minorHAnsi" w:hAnsiTheme="minorHAnsi" w:cstheme="minorHAnsi"/>
          <w:sz w:val="22"/>
          <w:szCs w:val="22"/>
        </w:rPr>
      </w:pPr>
      <w:r w:rsidRPr="00FB2058">
        <w:rPr>
          <w:rFonts w:asciiTheme="minorHAnsi" w:hAnsiTheme="minorHAnsi" w:cstheme="minorHAnsi"/>
          <w:b/>
          <w:sz w:val="22"/>
          <w:szCs w:val="22"/>
          <w:u w:val="single"/>
        </w:rPr>
        <w:t>274</w:t>
      </w:r>
      <w:r w:rsidR="00D81412" w:rsidRPr="00FB2058">
        <w:rPr>
          <w:rFonts w:asciiTheme="minorHAnsi" w:hAnsiTheme="minorHAnsi" w:cstheme="minorHAnsi"/>
          <w:b/>
          <w:sz w:val="22"/>
          <w:szCs w:val="22"/>
          <w:u w:val="single"/>
        </w:rPr>
        <w:t>4</w:t>
      </w:r>
      <w:r w:rsidRPr="00FB2058">
        <w:rPr>
          <w:rFonts w:asciiTheme="minorHAnsi" w:hAnsiTheme="minorHAnsi" w:cstheme="minorHAnsi"/>
          <w:b/>
          <w:sz w:val="22"/>
          <w:szCs w:val="22"/>
          <w:u w:val="single"/>
        </w:rPr>
        <w:t>.</w:t>
      </w:r>
      <w:r w:rsidRPr="00FB2058">
        <w:rPr>
          <w:rFonts w:asciiTheme="minorHAnsi" w:hAnsiTheme="minorHAnsi" w:cstheme="minorHAnsi"/>
          <w:sz w:val="22"/>
          <w:szCs w:val="22"/>
        </w:rPr>
        <w:t>iii</w:t>
      </w:r>
      <w:r w:rsidRPr="00FB2058">
        <w:rPr>
          <w:rFonts w:asciiTheme="minorHAnsi" w:hAnsiTheme="minorHAnsi" w:cstheme="minorHAnsi"/>
          <w:sz w:val="22"/>
          <w:szCs w:val="22"/>
        </w:rPr>
        <w:tab/>
      </w:r>
      <w:r w:rsidRPr="00FB2058">
        <w:rPr>
          <w:rFonts w:asciiTheme="minorHAnsi" w:hAnsiTheme="minorHAnsi" w:cstheme="minorHAnsi"/>
          <w:b/>
          <w:sz w:val="22"/>
          <w:szCs w:val="22"/>
          <w:u w:val="single"/>
        </w:rPr>
        <w:t>Budget vs Actual Expenditure</w:t>
      </w:r>
      <w:r w:rsidRPr="00FB2058">
        <w:rPr>
          <w:rFonts w:asciiTheme="minorHAnsi" w:hAnsiTheme="minorHAnsi" w:cstheme="minorHAnsi"/>
          <w:b/>
          <w:sz w:val="22"/>
          <w:szCs w:val="22"/>
        </w:rPr>
        <w:t xml:space="preserve">: </w:t>
      </w:r>
      <w:r w:rsidRPr="00FB2058">
        <w:rPr>
          <w:rFonts w:asciiTheme="minorHAnsi" w:hAnsiTheme="minorHAnsi" w:cstheme="minorHAnsi"/>
          <w:sz w:val="22"/>
          <w:szCs w:val="22"/>
        </w:rPr>
        <w:t xml:space="preserve">This was circulated by ST and approved by Council and is attached to these minutes at Appendix 5. </w:t>
      </w:r>
    </w:p>
    <w:p w14:paraId="5B83DECE" w14:textId="77777777" w:rsidR="00F5663D" w:rsidRPr="00FB2058" w:rsidRDefault="00F5663D" w:rsidP="00F5663D">
      <w:pPr>
        <w:ind w:left="567" w:hanging="567"/>
        <w:rPr>
          <w:rFonts w:asciiTheme="minorHAnsi" w:hAnsiTheme="minorHAnsi" w:cstheme="minorHAnsi"/>
          <w:sz w:val="22"/>
          <w:szCs w:val="22"/>
        </w:rPr>
      </w:pPr>
    </w:p>
    <w:p w14:paraId="6D076C29" w14:textId="27627FB2" w:rsidR="00F5663D" w:rsidRPr="00FB2058" w:rsidRDefault="00F5663D" w:rsidP="00F5663D">
      <w:pPr>
        <w:ind w:left="720" w:hanging="720"/>
        <w:rPr>
          <w:rFonts w:asciiTheme="minorHAnsi" w:hAnsiTheme="minorHAnsi" w:cstheme="minorHAnsi"/>
          <w:sz w:val="22"/>
          <w:szCs w:val="22"/>
        </w:rPr>
      </w:pPr>
      <w:r w:rsidRPr="00FB2058">
        <w:rPr>
          <w:rFonts w:asciiTheme="minorHAnsi" w:hAnsiTheme="minorHAnsi" w:cstheme="minorHAnsi"/>
          <w:b/>
          <w:sz w:val="22"/>
          <w:szCs w:val="22"/>
          <w:u w:val="single"/>
        </w:rPr>
        <w:t>274</w:t>
      </w:r>
      <w:r w:rsidR="00D81412" w:rsidRPr="00FB2058">
        <w:rPr>
          <w:rFonts w:asciiTheme="minorHAnsi" w:hAnsiTheme="minorHAnsi" w:cstheme="minorHAnsi"/>
          <w:b/>
          <w:sz w:val="22"/>
          <w:szCs w:val="22"/>
          <w:u w:val="single"/>
        </w:rPr>
        <w:t>4</w:t>
      </w:r>
      <w:r w:rsidRPr="00FB2058">
        <w:rPr>
          <w:rFonts w:asciiTheme="minorHAnsi" w:hAnsiTheme="minorHAnsi" w:cstheme="minorHAnsi"/>
          <w:b/>
          <w:sz w:val="22"/>
          <w:szCs w:val="22"/>
          <w:u w:val="single"/>
        </w:rPr>
        <w:t>.</w:t>
      </w:r>
      <w:r w:rsidRPr="00FB2058">
        <w:rPr>
          <w:rFonts w:asciiTheme="minorHAnsi" w:hAnsiTheme="minorHAnsi" w:cstheme="minorHAnsi"/>
          <w:sz w:val="22"/>
          <w:szCs w:val="22"/>
        </w:rPr>
        <w:t>iv</w:t>
      </w:r>
      <w:r w:rsidRPr="00FB2058">
        <w:rPr>
          <w:rFonts w:asciiTheme="minorHAnsi" w:hAnsiTheme="minorHAnsi" w:cstheme="minorHAnsi"/>
          <w:sz w:val="22"/>
          <w:szCs w:val="22"/>
        </w:rPr>
        <w:tab/>
      </w:r>
      <w:r w:rsidRPr="00FB2058">
        <w:rPr>
          <w:rFonts w:asciiTheme="minorHAnsi" w:hAnsiTheme="minorHAnsi" w:cstheme="minorHAnsi"/>
          <w:b/>
          <w:sz w:val="22"/>
          <w:szCs w:val="22"/>
          <w:u w:val="single"/>
        </w:rPr>
        <w:t>Appointment of Auditors</w:t>
      </w:r>
      <w:r w:rsidRPr="00FB2058">
        <w:rPr>
          <w:rFonts w:asciiTheme="minorHAnsi" w:hAnsiTheme="minorHAnsi" w:cstheme="minorHAnsi"/>
          <w:b/>
          <w:sz w:val="22"/>
          <w:szCs w:val="22"/>
        </w:rPr>
        <w:t xml:space="preserve">: </w:t>
      </w:r>
      <w:r w:rsidRPr="00FB2058">
        <w:rPr>
          <w:rFonts w:asciiTheme="minorHAnsi" w:hAnsiTheme="minorHAnsi" w:cstheme="minorHAnsi"/>
          <w:sz w:val="22"/>
          <w:szCs w:val="22"/>
        </w:rPr>
        <w:t xml:space="preserve">It was agreed to appoint Arrow Accounting as the Council’s internal auditor. KG and ST signed the appointment letter. </w:t>
      </w:r>
    </w:p>
    <w:p w14:paraId="50CD4D3D" w14:textId="77777777" w:rsidR="00F5663D" w:rsidRPr="00FB2058" w:rsidRDefault="00F5663D" w:rsidP="00F5663D">
      <w:pPr>
        <w:ind w:left="720" w:hanging="720"/>
        <w:rPr>
          <w:rFonts w:asciiTheme="minorHAnsi" w:hAnsiTheme="minorHAnsi" w:cstheme="minorHAnsi"/>
          <w:sz w:val="22"/>
          <w:szCs w:val="22"/>
        </w:rPr>
      </w:pPr>
    </w:p>
    <w:p w14:paraId="182B6C7D" w14:textId="51BAC39F" w:rsidR="00F5663D" w:rsidRPr="00FB2058" w:rsidRDefault="00F5663D" w:rsidP="00F5663D">
      <w:pPr>
        <w:ind w:left="567" w:hanging="567"/>
        <w:rPr>
          <w:rFonts w:asciiTheme="minorHAnsi" w:hAnsiTheme="minorHAnsi" w:cstheme="minorHAnsi"/>
          <w:sz w:val="22"/>
          <w:szCs w:val="22"/>
        </w:rPr>
      </w:pPr>
      <w:r w:rsidRPr="00FB2058">
        <w:rPr>
          <w:rFonts w:asciiTheme="minorHAnsi" w:hAnsiTheme="minorHAnsi" w:cstheme="minorHAnsi"/>
          <w:b/>
          <w:sz w:val="22"/>
          <w:szCs w:val="22"/>
          <w:u w:val="single"/>
        </w:rPr>
        <w:t>274</w:t>
      </w:r>
      <w:r w:rsidR="00EE7AC4" w:rsidRPr="00FB2058">
        <w:rPr>
          <w:rFonts w:asciiTheme="minorHAnsi" w:hAnsiTheme="minorHAnsi" w:cstheme="minorHAnsi"/>
          <w:b/>
          <w:sz w:val="22"/>
          <w:szCs w:val="22"/>
          <w:u w:val="single"/>
        </w:rPr>
        <w:t>5</w:t>
      </w:r>
      <w:r w:rsidRPr="00FB2058">
        <w:rPr>
          <w:rFonts w:asciiTheme="minorHAnsi" w:hAnsiTheme="minorHAnsi" w:cstheme="minorHAnsi"/>
          <w:sz w:val="22"/>
          <w:szCs w:val="22"/>
        </w:rPr>
        <w:tab/>
      </w:r>
      <w:r w:rsidRPr="00FB2058">
        <w:rPr>
          <w:rFonts w:asciiTheme="minorHAnsi" w:hAnsiTheme="minorHAnsi" w:cstheme="minorHAnsi"/>
          <w:b/>
          <w:sz w:val="22"/>
          <w:szCs w:val="22"/>
          <w:u w:val="single"/>
        </w:rPr>
        <w:t>Risk Assessment and Review of Financial and Non-Financial Controls</w:t>
      </w:r>
      <w:r w:rsidRPr="00FB2058">
        <w:rPr>
          <w:rFonts w:asciiTheme="minorHAnsi" w:hAnsiTheme="minorHAnsi" w:cstheme="minorHAnsi"/>
          <w:sz w:val="22"/>
          <w:szCs w:val="22"/>
        </w:rPr>
        <w:t>: ST had previously circulated this document and highlighted the main changes and actions since its approval and adoption in November 2012 and its review in November 2016. KG proposed approving the review, which was seconded by TW. After a unanimous show of hands, it was resolved to approve the Review document.</w:t>
      </w:r>
    </w:p>
    <w:p w14:paraId="6E0B553D" w14:textId="29495CD4" w:rsidR="00F5663D" w:rsidRPr="00FB2058" w:rsidRDefault="00F5663D" w:rsidP="00F5663D">
      <w:pPr>
        <w:ind w:left="720" w:hanging="720"/>
        <w:rPr>
          <w:rFonts w:asciiTheme="minorHAnsi" w:hAnsiTheme="minorHAnsi" w:cstheme="minorHAnsi"/>
          <w:sz w:val="22"/>
          <w:szCs w:val="22"/>
        </w:rPr>
      </w:pPr>
    </w:p>
    <w:p w14:paraId="24347030" w14:textId="56454A14" w:rsidR="00A8314D" w:rsidRPr="00FB2058" w:rsidRDefault="0013729D" w:rsidP="00711430">
      <w:pPr>
        <w:pStyle w:val="ListParagraph"/>
        <w:spacing w:after="100" w:afterAutospacing="1" w:line="240" w:lineRule="auto"/>
        <w:ind w:left="630" w:hanging="630"/>
        <w:rPr>
          <w:rFonts w:asciiTheme="minorHAnsi" w:eastAsia="Times New Roman" w:hAnsiTheme="minorHAnsi" w:cstheme="minorHAnsi"/>
          <w:lang w:val="en-US"/>
        </w:rPr>
      </w:pPr>
      <w:r w:rsidRPr="00FB2058">
        <w:rPr>
          <w:rFonts w:asciiTheme="minorHAnsi" w:hAnsiTheme="minorHAnsi" w:cstheme="minorHAnsi"/>
          <w:b/>
          <w:u w:val="single"/>
        </w:rPr>
        <w:t>274</w:t>
      </w:r>
      <w:r w:rsidR="00EE7AC4" w:rsidRPr="00FB2058">
        <w:rPr>
          <w:rFonts w:asciiTheme="minorHAnsi" w:hAnsiTheme="minorHAnsi" w:cstheme="minorHAnsi"/>
          <w:b/>
          <w:u w:val="single"/>
        </w:rPr>
        <w:t>6</w:t>
      </w:r>
      <w:r w:rsidRPr="00FB2058">
        <w:rPr>
          <w:rFonts w:asciiTheme="minorHAnsi" w:hAnsiTheme="minorHAnsi" w:cstheme="minorHAnsi"/>
          <w:b/>
        </w:rPr>
        <w:tab/>
      </w:r>
      <w:r w:rsidRPr="00FB2058">
        <w:rPr>
          <w:rFonts w:asciiTheme="minorHAnsi" w:hAnsiTheme="minorHAnsi" w:cstheme="minorHAnsi"/>
          <w:b/>
          <w:u w:val="single"/>
        </w:rPr>
        <w:t>AOB:</w:t>
      </w:r>
      <w:r w:rsidRPr="00FB2058">
        <w:rPr>
          <w:rFonts w:asciiTheme="minorHAnsi" w:hAnsiTheme="minorHAnsi" w:cstheme="minorHAnsi"/>
        </w:rPr>
        <w:t xml:space="preserve"> KG and TW had recently attended a meeting </w:t>
      </w:r>
      <w:r w:rsidR="00EE7AC4" w:rsidRPr="00FB2058">
        <w:rPr>
          <w:rFonts w:asciiTheme="minorHAnsi" w:hAnsiTheme="minorHAnsi" w:cstheme="minorHAnsi"/>
        </w:rPr>
        <w:t>of</w:t>
      </w:r>
      <w:r w:rsidRPr="00FB2058">
        <w:rPr>
          <w:rFonts w:asciiTheme="minorHAnsi" w:hAnsiTheme="minorHAnsi" w:cstheme="minorHAnsi"/>
        </w:rPr>
        <w:t xml:space="preserve"> the Neighbourhood Plan Committee and Crest Nicholson and SOHA. S</w:t>
      </w:r>
      <w:r w:rsidR="00EE7AC4" w:rsidRPr="00FB2058">
        <w:rPr>
          <w:rFonts w:asciiTheme="minorHAnsi" w:hAnsiTheme="minorHAnsi" w:cstheme="minorHAnsi"/>
        </w:rPr>
        <w:t>OHA</w:t>
      </w:r>
      <w:r w:rsidRPr="00FB2058">
        <w:rPr>
          <w:rFonts w:asciiTheme="minorHAnsi" w:hAnsiTheme="minorHAnsi" w:cstheme="minorHAnsi"/>
        </w:rPr>
        <w:t xml:space="preserve"> were in theory happy to be gifted the Community Centre at Highlands Farm and manage it for five years with the £185,000 commitment from Crest Nicholson, although they needed to research it further. HPC reiterated they would not be running the Centre and suggested a future caretaker live on site as was the case at Harpsden Village Hall. </w:t>
      </w:r>
      <w:r w:rsidRPr="00FB2058">
        <w:rPr>
          <w:rFonts w:asciiTheme="minorHAnsi" w:eastAsia="Times New Roman" w:hAnsiTheme="minorHAnsi" w:cstheme="minorHAnsi"/>
          <w:lang w:val="en-US"/>
        </w:rPr>
        <w:t xml:space="preserve">Janet Wheeler </w:t>
      </w:r>
      <w:r w:rsidR="00711430" w:rsidRPr="00FB2058">
        <w:rPr>
          <w:rFonts w:asciiTheme="minorHAnsi" w:eastAsia="Times New Roman" w:hAnsiTheme="minorHAnsi" w:cstheme="minorHAnsi"/>
          <w:lang w:val="en-US"/>
        </w:rPr>
        <w:t xml:space="preserve">(JW) </w:t>
      </w:r>
      <w:r w:rsidRPr="00FB2058">
        <w:rPr>
          <w:rFonts w:asciiTheme="minorHAnsi" w:eastAsia="Times New Roman" w:hAnsiTheme="minorHAnsi" w:cstheme="minorHAnsi"/>
          <w:lang w:val="en-US"/>
        </w:rPr>
        <w:t xml:space="preserve">wondered if the village green had been given ‘protected status’. ST thought this was not the case but would ask JW what this entailed and start the </w:t>
      </w:r>
      <w:r w:rsidR="00711430" w:rsidRPr="00FB2058">
        <w:rPr>
          <w:rFonts w:asciiTheme="minorHAnsi" w:eastAsia="Times New Roman" w:hAnsiTheme="minorHAnsi" w:cstheme="minorHAnsi"/>
          <w:lang w:val="en-US"/>
        </w:rPr>
        <w:t xml:space="preserve">process of registering it. </w:t>
      </w:r>
      <w:r w:rsidR="00711430" w:rsidRPr="00FB2058">
        <w:rPr>
          <w:rFonts w:asciiTheme="minorHAnsi" w:eastAsia="Times New Roman" w:hAnsiTheme="minorHAnsi" w:cstheme="minorHAnsi"/>
          <w:highlight w:val="lightGray"/>
          <w:lang w:val="en-US"/>
        </w:rPr>
        <w:t>Action: ST</w:t>
      </w:r>
    </w:p>
    <w:p w14:paraId="645ECE0F" w14:textId="1A08CF28" w:rsidR="00C8262F" w:rsidRPr="00FB2058" w:rsidRDefault="00C8262F" w:rsidP="008D2F96">
      <w:pPr>
        <w:ind w:left="567" w:hanging="567"/>
        <w:rPr>
          <w:rFonts w:asciiTheme="minorHAnsi" w:hAnsiTheme="minorHAnsi" w:cstheme="minorHAnsi"/>
          <w:sz w:val="22"/>
          <w:szCs w:val="22"/>
        </w:rPr>
      </w:pPr>
      <w:r w:rsidRPr="00FB2058">
        <w:rPr>
          <w:rFonts w:asciiTheme="minorHAnsi" w:hAnsiTheme="minorHAnsi" w:cstheme="minorHAnsi"/>
          <w:b/>
          <w:sz w:val="22"/>
          <w:szCs w:val="22"/>
          <w:u w:val="single"/>
        </w:rPr>
        <w:t>2</w:t>
      </w:r>
      <w:r w:rsidR="00FF3B71" w:rsidRPr="00FB2058">
        <w:rPr>
          <w:rFonts w:asciiTheme="minorHAnsi" w:hAnsiTheme="minorHAnsi" w:cstheme="minorHAnsi"/>
          <w:b/>
          <w:sz w:val="22"/>
          <w:szCs w:val="22"/>
          <w:u w:val="single"/>
        </w:rPr>
        <w:t>7</w:t>
      </w:r>
      <w:r w:rsidR="00711430" w:rsidRPr="00FB2058">
        <w:rPr>
          <w:rFonts w:asciiTheme="minorHAnsi" w:hAnsiTheme="minorHAnsi" w:cstheme="minorHAnsi"/>
          <w:b/>
          <w:sz w:val="22"/>
          <w:szCs w:val="22"/>
          <w:u w:val="single"/>
        </w:rPr>
        <w:t>4</w:t>
      </w:r>
      <w:r w:rsidR="00EE7AC4" w:rsidRPr="00FB2058">
        <w:rPr>
          <w:rFonts w:asciiTheme="minorHAnsi" w:hAnsiTheme="minorHAnsi" w:cstheme="minorHAnsi"/>
          <w:b/>
          <w:sz w:val="22"/>
          <w:szCs w:val="22"/>
          <w:u w:val="single"/>
        </w:rPr>
        <w:t>7</w:t>
      </w:r>
      <w:r w:rsidRPr="00FB2058">
        <w:rPr>
          <w:rFonts w:asciiTheme="minorHAnsi" w:hAnsiTheme="minorHAnsi" w:cstheme="minorHAnsi"/>
          <w:sz w:val="22"/>
          <w:szCs w:val="22"/>
        </w:rPr>
        <w:tab/>
      </w:r>
      <w:r w:rsidR="000C627C" w:rsidRPr="00FB2058">
        <w:rPr>
          <w:rFonts w:asciiTheme="minorHAnsi" w:hAnsiTheme="minorHAnsi" w:cstheme="minorHAnsi"/>
          <w:b/>
          <w:sz w:val="22"/>
          <w:szCs w:val="22"/>
          <w:u w:val="single"/>
        </w:rPr>
        <w:t>Date</w:t>
      </w:r>
      <w:r w:rsidR="0025161D" w:rsidRPr="00FB2058">
        <w:rPr>
          <w:rFonts w:asciiTheme="minorHAnsi" w:hAnsiTheme="minorHAnsi" w:cstheme="minorHAnsi"/>
          <w:b/>
          <w:sz w:val="22"/>
          <w:szCs w:val="22"/>
          <w:u w:val="single"/>
        </w:rPr>
        <w:t>s</w:t>
      </w:r>
      <w:r w:rsidRPr="00FB2058">
        <w:rPr>
          <w:rFonts w:asciiTheme="minorHAnsi" w:hAnsiTheme="minorHAnsi" w:cstheme="minorHAnsi"/>
          <w:b/>
          <w:sz w:val="22"/>
          <w:szCs w:val="22"/>
          <w:u w:val="single"/>
        </w:rPr>
        <w:t xml:space="preserve"> of next meetings:</w:t>
      </w:r>
    </w:p>
    <w:p w14:paraId="7AE96221" w14:textId="3A91FA11" w:rsidR="00FF3B71" w:rsidRPr="00FB2058" w:rsidRDefault="00FF3B71" w:rsidP="003C75D0">
      <w:pPr>
        <w:ind w:left="567"/>
        <w:rPr>
          <w:rFonts w:asciiTheme="minorHAnsi" w:hAnsiTheme="minorHAnsi" w:cstheme="minorHAnsi"/>
          <w:sz w:val="22"/>
          <w:szCs w:val="22"/>
        </w:rPr>
      </w:pPr>
      <w:r w:rsidRPr="00FB2058">
        <w:rPr>
          <w:rFonts w:asciiTheme="minorHAnsi" w:hAnsiTheme="minorHAnsi" w:cstheme="minorHAnsi"/>
          <w:sz w:val="22"/>
          <w:szCs w:val="22"/>
        </w:rPr>
        <w:t>Council Meeting: Monday 15</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January 2018 7.45pm</w:t>
      </w:r>
    </w:p>
    <w:p w14:paraId="0D3340B6" w14:textId="4F4F3B42" w:rsidR="00FF3B71" w:rsidRPr="00FB2058" w:rsidRDefault="00FF3B71" w:rsidP="003C75D0">
      <w:pPr>
        <w:ind w:left="567"/>
        <w:rPr>
          <w:rFonts w:asciiTheme="minorHAnsi" w:hAnsiTheme="minorHAnsi" w:cstheme="minorHAnsi"/>
          <w:sz w:val="22"/>
          <w:szCs w:val="22"/>
        </w:rPr>
      </w:pPr>
      <w:r w:rsidRPr="00FB2058">
        <w:rPr>
          <w:rFonts w:asciiTheme="minorHAnsi" w:hAnsiTheme="minorHAnsi" w:cstheme="minorHAnsi"/>
          <w:sz w:val="22"/>
          <w:szCs w:val="22"/>
        </w:rPr>
        <w:t>Council Meeting: Monday 19</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March 2018 7.45pm</w:t>
      </w:r>
    </w:p>
    <w:p w14:paraId="2DA12939" w14:textId="425CE1B4" w:rsidR="00CA590E" w:rsidRPr="00FB2058" w:rsidRDefault="00CA590E" w:rsidP="003C75D0">
      <w:pPr>
        <w:ind w:left="567"/>
        <w:rPr>
          <w:rFonts w:asciiTheme="minorHAnsi" w:hAnsiTheme="minorHAnsi" w:cstheme="minorHAnsi"/>
          <w:sz w:val="22"/>
          <w:szCs w:val="22"/>
        </w:rPr>
      </w:pPr>
      <w:r w:rsidRPr="00FB2058">
        <w:rPr>
          <w:rFonts w:asciiTheme="minorHAnsi" w:hAnsiTheme="minorHAnsi" w:cstheme="minorHAnsi"/>
          <w:sz w:val="22"/>
          <w:szCs w:val="22"/>
        </w:rPr>
        <w:t>Annual Parish Meeting: April 2018 date TBC</w:t>
      </w:r>
    </w:p>
    <w:p w14:paraId="025D1413" w14:textId="4ABEB6AC" w:rsidR="00FF3B71" w:rsidRPr="00FB2058" w:rsidRDefault="00FF3B71" w:rsidP="003C75D0">
      <w:pPr>
        <w:ind w:left="567"/>
        <w:rPr>
          <w:rFonts w:asciiTheme="minorHAnsi" w:hAnsiTheme="minorHAnsi" w:cstheme="minorHAnsi"/>
          <w:sz w:val="22"/>
          <w:szCs w:val="22"/>
        </w:rPr>
      </w:pPr>
      <w:r w:rsidRPr="00FB2058">
        <w:rPr>
          <w:rFonts w:asciiTheme="minorHAnsi" w:hAnsiTheme="minorHAnsi" w:cstheme="minorHAnsi"/>
          <w:sz w:val="22"/>
          <w:szCs w:val="22"/>
        </w:rPr>
        <w:t>Council Meeting: Monday 21</w:t>
      </w:r>
      <w:r w:rsidRPr="00FB2058">
        <w:rPr>
          <w:rFonts w:asciiTheme="minorHAnsi" w:hAnsiTheme="minorHAnsi" w:cstheme="minorHAnsi"/>
          <w:sz w:val="22"/>
          <w:szCs w:val="22"/>
          <w:vertAlign w:val="superscript"/>
        </w:rPr>
        <w:t>st</w:t>
      </w:r>
      <w:r w:rsidRPr="00FB2058">
        <w:rPr>
          <w:rFonts w:asciiTheme="minorHAnsi" w:hAnsiTheme="minorHAnsi" w:cstheme="minorHAnsi"/>
          <w:sz w:val="22"/>
          <w:szCs w:val="22"/>
        </w:rPr>
        <w:t xml:space="preserve"> May 2018 7.45pm</w:t>
      </w:r>
    </w:p>
    <w:p w14:paraId="1172BDF4" w14:textId="5276EEF5" w:rsidR="00FF3B71" w:rsidRPr="00FB2058" w:rsidRDefault="00FF3B71" w:rsidP="003C75D0">
      <w:pPr>
        <w:ind w:left="567"/>
        <w:rPr>
          <w:rFonts w:asciiTheme="minorHAnsi" w:hAnsiTheme="minorHAnsi" w:cstheme="minorHAnsi"/>
          <w:sz w:val="22"/>
          <w:szCs w:val="22"/>
        </w:rPr>
      </w:pPr>
      <w:r w:rsidRPr="00FB2058">
        <w:rPr>
          <w:rFonts w:asciiTheme="minorHAnsi" w:hAnsiTheme="minorHAnsi" w:cstheme="minorHAnsi"/>
          <w:sz w:val="22"/>
          <w:szCs w:val="22"/>
        </w:rPr>
        <w:t>Council Meeting: Monday 16</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July 2018 7.45pm</w:t>
      </w:r>
    </w:p>
    <w:p w14:paraId="37BA0858" w14:textId="5EFABED9" w:rsidR="00FF3B71" w:rsidRPr="00FB2058" w:rsidRDefault="00CA590E" w:rsidP="003C75D0">
      <w:pPr>
        <w:ind w:left="567"/>
        <w:rPr>
          <w:rFonts w:asciiTheme="minorHAnsi" w:hAnsiTheme="minorHAnsi" w:cstheme="minorHAnsi"/>
          <w:sz w:val="22"/>
          <w:szCs w:val="22"/>
        </w:rPr>
      </w:pPr>
      <w:r w:rsidRPr="00FB2058">
        <w:rPr>
          <w:rFonts w:asciiTheme="minorHAnsi" w:hAnsiTheme="minorHAnsi" w:cstheme="minorHAnsi"/>
          <w:sz w:val="22"/>
          <w:szCs w:val="22"/>
        </w:rPr>
        <w:t>Council Meeting: Monday 17</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September 2018 7.45pm</w:t>
      </w:r>
    </w:p>
    <w:p w14:paraId="54787049" w14:textId="02AA035A" w:rsidR="00CA590E" w:rsidRPr="00FB2058" w:rsidRDefault="00CA590E" w:rsidP="003C75D0">
      <w:pPr>
        <w:ind w:left="567"/>
        <w:rPr>
          <w:rFonts w:asciiTheme="minorHAnsi" w:hAnsiTheme="minorHAnsi" w:cstheme="minorHAnsi"/>
          <w:sz w:val="22"/>
          <w:szCs w:val="22"/>
        </w:rPr>
      </w:pPr>
      <w:r w:rsidRPr="00FB2058">
        <w:rPr>
          <w:rFonts w:asciiTheme="minorHAnsi" w:hAnsiTheme="minorHAnsi" w:cstheme="minorHAnsi"/>
          <w:sz w:val="22"/>
          <w:szCs w:val="22"/>
        </w:rPr>
        <w:t>Council Meeting: Monday 19</w:t>
      </w:r>
      <w:r w:rsidRPr="00FB2058">
        <w:rPr>
          <w:rFonts w:asciiTheme="minorHAnsi" w:hAnsiTheme="minorHAnsi" w:cstheme="minorHAnsi"/>
          <w:sz w:val="22"/>
          <w:szCs w:val="22"/>
          <w:vertAlign w:val="superscript"/>
        </w:rPr>
        <w:t>th</w:t>
      </w:r>
      <w:r w:rsidRPr="00FB2058">
        <w:rPr>
          <w:rFonts w:asciiTheme="minorHAnsi" w:hAnsiTheme="minorHAnsi" w:cstheme="minorHAnsi"/>
          <w:sz w:val="22"/>
          <w:szCs w:val="22"/>
        </w:rPr>
        <w:t xml:space="preserve"> November 2018 7.45pm</w:t>
      </w:r>
    </w:p>
    <w:p w14:paraId="2E5DB735" w14:textId="1A8854ED" w:rsidR="00F85F84" w:rsidRPr="00FB2058" w:rsidRDefault="00F85F84" w:rsidP="00231153">
      <w:pPr>
        <w:rPr>
          <w:rFonts w:asciiTheme="minorHAnsi" w:hAnsiTheme="minorHAnsi" w:cstheme="minorHAnsi"/>
          <w:sz w:val="22"/>
          <w:szCs w:val="22"/>
        </w:rPr>
      </w:pPr>
    </w:p>
    <w:p w14:paraId="6D32D424" w14:textId="77777777" w:rsidR="00FB2058" w:rsidRPr="00FB2058" w:rsidRDefault="00FB2058" w:rsidP="00231153">
      <w:pPr>
        <w:rPr>
          <w:rFonts w:asciiTheme="minorHAnsi" w:hAnsiTheme="minorHAnsi" w:cstheme="minorHAnsi"/>
          <w:b/>
          <w:sz w:val="22"/>
          <w:szCs w:val="22"/>
        </w:rPr>
      </w:pPr>
    </w:p>
    <w:p w14:paraId="1D16C18A" w14:textId="77777777" w:rsidR="00F85F84" w:rsidRPr="00FB2058" w:rsidRDefault="00F85F84" w:rsidP="00231153">
      <w:pPr>
        <w:rPr>
          <w:rFonts w:asciiTheme="minorHAnsi" w:hAnsiTheme="minorHAnsi" w:cstheme="minorHAnsi"/>
          <w:b/>
          <w:sz w:val="22"/>
          <w:szCs w:val="22"/>
        </w:rPr>
      </w:pPr>
    </w:p>
    <w:p w14:paraId="47858126" w14:textId="77777777" w:rsidR="00F03930" w:rsidRPr="00FB2058" w:rsidRDefault="005F7521" w:rsidP="007D0125">
      <w:pPr>
        <w:rPr>
          <w:rFonts w:asciiTheme="minorHAnsi" w:hAnsiTheme="minorHAnsi" w:cstheme="minorHAnsi"/>
          <w:b/>
          <w:sz w:val="22"/>
          <w:szCs w:val="22"/>
        </w:rPr>
      </w:pPr>
      <w:r w:rsidRPr="00FB2058">
        <w:rPr>
          <w:rFonts w:asciiTheme="minorHAnsi" w:hAnsiTheme="minorHAnsi" w:cstheme="minorHAnsi"/>
          <w:b/>
          <w:sz w:val="22"/>
          <w:szCs w:val="22"/>
        </w:rPr>
        <w:t>Approv</w:t>
      </w:r>
      <w:r w:rsidR="00D61215" w:rsidRPr="00FB2058">
        <w:rPr>
          <w:rFonts w:asciiTheme="minorHAnsi" w:hAnsiTheme="minorHAnsi" w:cstheme="minorHAnsi"/>
          <w:b/>
          <w:sz w:val="22"/>
          <w:szCs w:val="22"/>
        </w:rPr>
        <w:t>ed:</w:t>
      </w:r>
      <w:r w:rsidR="007824B8" w:rsidRPr="00FB2058">
        <w:rPr>
          <w:rFonts w:asciiTheme="minorHAnsi" w:hAnsiTheme="minorHAnsi" w:cstheme="minorHAnsi"/>
          <w:b/>
          <w:sz w:val="22"/>
          <w:szCs w:val="22"/>
        </w:rPr>
        <w:t xml:space="preserve"> </w:t>
      </w:r>
      <w:r w:rsidR="00D61215" w:rsidRPr="00FB2058">
        <w:rPr>
          <w:rFonts w:asciiTheme="minorHAnsi" w:hAnsiTheme="minorHAnsi" w:cstheme="minorHAnsi"/>
          <w:b/>
          <w:sz w:val="22"/>
          <w:szCs w:val="22"/>
        </w:rPr>
        <w:t>………………………………………………………………</w:t>
      </w:r>
      <w:proofErr w:type="gramStart"/>
      <w:r w:rsidR="00D61215" w:rsidRPr="00FB2058">
        <w:rPr>
          <w:rFonts w:asciiTheme="minorHAnsi" w:hAnsiTheme="minorHAnsi" w:cstheme="minorHAnsi"/>
          <w:b/>
          <w:sz w:val="22"/>
          <w:szCs w:val="22"/>
        </w:rPr>
        <w:t>…..</w:t>
      </w:r>
      <w:proofErr w:type="gramEnd"/>
      <w:r w:rsidR="00D61215" w:rsidRPr="00FB2058">
        <w:rPr>
          <w:rFonts w:asciiTheme="minorHAnsi" w:hAnsiTheme="minorHAnsi" w:cstheme="minorHAnsi"/>
          <w:b/>
          <w:sz w:val="22"/>
          <w:szCs w:val="22"/>
        </w:rPr>
        <w:tab/>
      </w:r>
      <w:r w:rsidR="00820D30" w:rsidRPr="00FB2058">
        <w:rPr>
          <w:rFonts w:asciiTheme="minorHAnsi" w:hAnsiTheme="minorHAnsi" w:cstheme="minorHAnsi"/>
          <w:b/>
          <w:sz w:val="22"/>
          <w:szCs w:val="22"/>
        </w:rPr>
        <w:t xml:space="preserve"> </w:t>
      </w:r>
      <w:r w:rsidRPr="00FB2058">
        <w:rPr>
          <w:rFonts w:asciiTheme="minorHAnsi" w:hAnsiTheme="minorHAnsi" w:cstheme="minorHAnsi"/>
          <w:b/>
          <w:sz w:val="22"/>
          <w:szCs w:val="22"/>
        </w:rPr>
        <w:t xml:space="preserve">Date: </w:t>
      </w:r>
      <w:r w:rsidR="00711430" w:rsidRPr="00FB2058">
        <w:rPr>
          <w:rFonts w:asciiTheme="minorHAnsi" w:hAnsiTheme="minorHAnsi" w:cstheme="minorHAnsi"/>
          <w:b/>
          <w:sz w:val="22"/>
          <w:szCs w:val="22"/>
        </w:rPr>
        <w:t>15</w:t>
      </w:r>
      <w:r w:rsidR="00711430" w:rsidRPr="00FB2058">
        <w:rPr>
          <w:rFonts w:asciiTheme="minorHAnsi" w:hAnsiTheme="minorHAnsi" w:cstheme="minorHAnsi"/>
          <w:b/>
          <w:sz w:val="22"/>
          <w:szCs w:val="22"/>
          <w:vertAlign w:val="superscript"/>
        </w:rPr>
        <w:t>th</w:t>
      </w:r>
      <w:r w:rsidR="00711430" w:rsidRPr="00FB2058">
        <w:rPr>
          <w:rFonts w:asciiTheme="minorHAnsi" w:hAnsiTheme="minorHAnsi" w:cstheme="minorHAnsi"/>
          <w:b/>
          <w:sz w:val="22"/>
          <w:szCs w:val="22"/>
        </w:rPr>
        <w:t xml:space="preserve"> January</w:t>
      </w:r>
      <w:r w:rsidR="00423748" w:rsidRPr="00FB2058">
        <w:rPr>
          <w:rFonts w:asciiTheme="minorHAnsi" w:hAnsiTheme="minorHAnsi" w:cstheme="minorHAnsi"/>
          <w:b/>
          <w:sz w:val="22"/>
          <w:szCs w:val="22"/>
        </w:rPr>
        <w:t xml:space="preserve"> 201</w:t>
      </w:r>
      <w:r w:rsidR="00F50FEA" w:rsidRPr="00FB2058">
        <w:rPr>
          <w:rFonts w:asciiTheme="minorHAnsi" w:hAnsiTheme="minorHAnsi" w:cstheme="minorHAnsi"/>
          <w:b/>
          <w:sz w:val="22"/>
          <w:szCs w:val="22"/>
        </w:rPr>
        <w:t>8</w:t>
      </w:r>
    </w:p>
    <w:p w14:paraId="2798580F" w14:textId="21E37657" w:rsidR="00C215FA" w:rsidRPr="00FB2058" w:rsidRDefault="005F7521" w:rsidP="007D0125">
      <w:pPr>
        <w:rPr>
          <w:rFonts w:asciiTheme="minorHAnsi" w:hAnsiTheme="minorHAnsi" w:cstheme="minorHAnsi"/>
          <w:b/>
          <w:sz w:val="22"/>
          <w:szCs w:val="22"/>
        </w:rPr>
      </w:pPr>
      <w:r w:rsidRPr="00FB2058">
        <w:rPr>
          <w:rFonts w:asciiTheme="minorHAnsi" w:hAnsiTheme="minorHAnsi" w:cstheme="minorHAnsi"/>
          <w:b/>
          <w:sz w:val="22"/>
          <w:szCs w:val="22"/>
        </w:rPr>
        <w:t>Kester George, Chairman</w:t>
      </w:r>
    </w:p>
    <w:sectPr w:rsidR="00C215FA" w:rsidRPr="00FB2058" w:rsidSect="000F74C4">
      <w:footerReference w:type="default" r:id="rId8"/>
      <w:pgSz w:w="11907" w:h="16839" w:code="9"/>
      <w:pgMar w:top="1440" w:right="1080" w:bottom="1440" w:left="1080" w:header="709" w:footer="709"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BBC5" w14:textId="77777777" w:rsidR="0013729D" w:rsidRDefault="0013729D" w:rsidP="005F1398">
      <w:r>
        <w:separator/>
      </w:r>
    </w:p>
  </w:endnote>
  <w:endnote w:type="continuationSeparator" w:id="0">
    <w:p w14:paraId="7A62C4D0" w14:textId="77777777" w:rsidR="0013729D" w:rsidRDefault="0013729D" w:rsidP="005F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5ADB" w14:textId="76F770A5" w:rsidR="0013729D" w:rsidRDefault="0013729D">
    <w:pPr>
      <w:pStyle w:val="Footer"/>
      <w:jc w:val="center"/>
    </w:pPr>
    <w:r>
      <w:fldChar w:fldCharType="begin"/>
    </w:r>
    <w:r>
      <w:instrText xml:space="preserve"> PAGE   \* MERGEFORMAT </w:instrText>
    </w:r>
    <w:r>
      <w:fldChar w:fldCharType="separate"/>
    </w:r>
    <w:r w:rsidR="00D10672">
      <w:rPr>
        <w:noProof/>
      </w:rPr>
      <w:t>90</w:t>
    </w:r>
    <w:r>
      <w:rPr>
        <w:noProof/>
      </w:rPr>
      <w:fldChar w:fldCharType="end"/>
    </w:r>
  </w:p>
  <w:p w14:paraId="27744B9A" w14:textId="77777777" w:rsidR="0013729D" w:rsidRDefault="0013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9901" w14:textId="77777777" w:rsidR="0013729D" w:rsidRDefault="0013729D" w:rsidP="005F1398">
      <w:r>
        <w:separator/>
      </w:r>
    </w:p>
  </w:footnote>
  <w:footnote w:type="continuationSeparator" w:id="0">
    <w:p w14:paraId="0C154FC9" w14:textId="77777777" w:rsidR="0013729D" w:rsidRDefault="0013729D" w:rsidP="005F1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FACB4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ACC1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49E9"/>
    <w:multiLevelType w:val="hybridMultilevel"/>
    <w:tmpl w:val="D220CB08"/>
    <w:lvl w:ilvl="0" w:tplc="37ECE944">
      <w:start w:val="2316"/>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B44B5"/>
    <w:multiLevelType w:val="hybridMultilevel"/>
    <w:tmpl w:val="1FF66F44"/>
    <w:lvl w:ilvl="0" w:tplc="B4B07602">
      <w:start w:val="2301"/>
      <w:numFmt w:val="decimal"/>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2A1849"/>
    <w:multiLevelType w:val="multilevel"/>
    <w:tmpl w:val="88C0C49A"/>
    <w:lvl w:ilvl="0">
      <w:start w:val="2289"/>
      <w:numFmt w:val="decimal"/>
      <w:lvlText w:val="%1"/>
      <w:lvlJc w:val="left"/>
      <w:pPr>
        <w:ind w:left="846" w:hanging="420"/>
      </w:pPr>
      <w:rPr>
        <w:rFonts w:hint="default"/>
        <w:b/>
        <w:u w:val="none"/>
      </w:rPr>
    </w:lvl>
    <w:lvl w:ilvl="1">
      <w:start w:val="1"/>
      <w:numFmt w:val="decimal"/>
      <w:isLgl/>
      <w:lvlText w:val="%1.%2"/>
      <w:lvlJc w:val="left"/>
      <w:pPr>
        <w:ind w:left="1365" w:hanging="58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4698" w:hanging="1440"/>
      </w:pPr>
      <w:rPr>
        <w:rFonts w:hint="default"/>
      </w:rPr>
    </w:lvl>
  </w:abstractNum>
  <w:abstractNum w:abstractNumId="5" w15:restartNumberingAfterBreak="0">
    <w:nsid w:val="0C7F0398"/>
    <w:multiLevelType w:val="hybridMultilevel"/>
    <w:tmpl w:val="7E9494A4"/>
    <w:lvl w:ilvl="0" w:tplc="F26226BC">
      <w:start w:val="1"/>
      <w:numFmt w:val="lowerRoman"/>
      <w:lvlText w:val="%1."/>
      <w:lvlJc w:val="left"/>
      <w:pPr>
        <w:ind w:left="649" w:hanging="720"/>
      </w:pPr>
      <w:rPr>
        <w:rFonts w:hint="default"/>
      </w:rPr>
    </w:lvl>
    <w:lvl w:ilvl="1" w:tplc="08090019" w:tentative="1">
      <w:start w:val="1"/>
      <w:numFmt w:val="lowerLetter"/>
      <w:lvlText w:val="%2."/>
      <w:lvlJc w:val="left"/>
      <w:pPr>
        <w:ind w:left="1009" w:hanging="360"/>
      </w:p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6" w15:restartNumberingAfterBreak="0">
    <w:nsid w:val="0DE00384"/>
    <w:multiLevelType w:val="hybridMultilevel"/>
    <w:tmpl w:val="D062D738"/>
    <w:lvl w:ilvl="0" w:tplc="655CD5C0">
      <w:start w:val="2342"/>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302B4"/>
    <w:multiLevelType w:val="hybridMultilevel"/>
    <w:tmpl w:val="E44A8A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2451B01"/>
    <w:multiLevelType w:val="hybridMultilevel"/>
    <w:tmpl w:val="D9F07272"/>
    <w:lvl w:ilvl="0" w:tplc="FC7E20F6">
      <w:start w:val="1"/>
      <w:numFmt w:val="lowerLetter"/>
      <w:lvlText w:val="%1."/>
      <w:lvlJc w:val="left"/>
      <w:pPr>
        <w:ind w:left="1353" w:hanging="360"/>
      </w:pPr>
      <w:rPr>
        <w:rFonts w:hint="default"/>
        <w:b/>
        <w:u w:val="singl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363665C"/>
    <w:multiLevelType w:val="hybridMultilevel"/>
    <w:tmpl w:val="4A0057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0B5421"/>
    <w:multiLevelType w:val="hybridMultilevel"/>
    <w:tmpl w:val="B9B86D5A"/>
    <w:lvl w:ilvl="0" w:tplc="9ED86B7A">
      <w:start w:val="2471"/>
      <w:numFmt w:val="decimal"/>
      <w:lvlText w:val="%1"/>
      <w:lvlJc w:val="left"/>
      <w:pPr>
        <w:ind w:left="780" w:hanging="42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71844"/>
    <w:multiLevelType w:val="hybridMultilevel"/>
    <w:tmpl w:val="6EAC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3211AF"/>
    <w:multiLevelType w:val="multilevel"/>
    <w:tmpl w:val="59FA476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90777E"/>
    <w:multiLevelType w:val="hybridMultilevel"/>
    <w:tmpl w:val="CDBC3C30"/>
    <w:lvl w:ilvl="0" w:tplc="18C20EE6">
      <w:start w:val="1"/>
      <w:numFmt w:val="lowerRoman"/>
      <w:lvlText w:val="%1."/>
      <w:lvlJc w:val="left"/>
      <w:pPr>
        <w:ind w:left="2358" w:hanging="720"/>
      </w:pPr>
      <w:rPr>
        <w:rFonts w:hint="default"/>
        <w:b/>
        <w:u w:val="single"/>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258E7386"/>
    <w:multiLevelType w:val="hybridMultilevel"/>
    <w:tmpl w:val="11203A68"/>
    <w:lvl w:ilvl="0" w:tplc="10304A32">
      <w:start w:val="2269"/>
      <w:numFmt w:val="decimal"/>
      <w:lvlText w:val="%1"/>
      <w:lvlJc w:val="left"/>
      <w:pPr>
        <w:ind w:left="1200" w:hanging="420"/>
      </w:pPr>
      <w:rPr>
        <w:rFonts w:hint="default"/>
        <w:b/>
        <w:u w:val="none"/>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2DC51F39"/>
    <w:multiLevelType w:val="hybridMultilevel"/>
    <w:tmpl w:val="D49C107C"/>
    <w:lvl w:ilvl="0" w:tplc="D52C9780">
      <w:start w:val="2314"/>
      <w:numFmt w:val="decimal"/>
      <w:lvlText w:val="%1"/>
      <w:lvlJc w:val="left"/>
      <w:pPr>
        <w:ind w:left="780" w:hanging="4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051CF"/>
    <w:multiLevelType w:val="multilevel"/>
    <w:tmpl w:val="AD9A59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451558"/>
    <w:multiLevelType w:val="hybridMultilevel"/>
    <w:tmpl w:val="4EE8936C"/>
    <w:lvl w:ilvl="0" w:tplc="AC8051B0">
      <w:start w:val="2425"/>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B1CEE"/>
    <w:multiLevelType w:val="hybridMultilevel"/>
    <w:tmpl w:val="242C27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6D96450"/>
    <w:multiLevelType w:val="hybridMultilevel"/>
    <w:tmpl w:val="5EAA2202"/>
    <w:lvl w:ilvl="0" w:tplc="4040539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41575F1F"/>
    <w:multiLevelType w:val="multilevel"/>
    <w:tmpl w:val="AD9A59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A64FA5"/>
    <w:multiLevelType w:val="hybridMultilevel"/>
    <w:tmpl w:val="FCC6BAFE"/>
    <w:lvl w:ilvl="0" w:tplc="480423BA">
      <w:start w:val="2455"/>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9F0E97"/>
    <w:multiLevelType w:val="hybridMultilevel"/>
    <w:tmpl w:val="AC829EB4"/>
    <w:lvl w:ilvl="0" w:tplc="85FEED00">
      <w:start w:val="2521"/>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B261F"/>
    <w:multiLevelType w:val="multilevel"/>
    <w:tmpl w:val="54D8689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E40DB9"/>
    <w:multiLevelType w:val="hybridMultilevel"/>
    <w:tmpl w:val="99745EAC"/>
    <w:lvl w:ilvl="0" w:tplc="8412421C">
      <w:start w:val="2342"/>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A278C"/>
    <w:multiLevelType w:val="multilevel"/>
    <w:tmpl w:val="AD9A59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7BA5E08"/>
    <w:multiLevelType w:val="multilevel"/>
    <w:tmpl w:val="38D002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E0EAB"/>
    <w:multiLevelType w:val="multilevel"/>
    <w:tmpl w:val="CA105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91A8A"/>
    <w:multiLevelType w:val="hybridMultilevel"/>
    <w:tmpl w:val="722C654A"/>
    <w:lvl w:ilvl="0" w:tplc="416893CC">
      <w:start w:val="2508"/>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E73E4"/>
    <w:multiLevelType w:val="hybridMultilevel"/>
    <w:tmpl w:val="2490F50C"/>
    <w:lvl w:ilvl="0" w:tplc="59BCF212">
      <w:start w:val="2521"/>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71892"/>
    <w:multiLevelType w:val="hybridMultilevel"/>
    <w:tmpl w:val="98CC5C74"/>
    <w:lvl w:ilvl="0" w:tplc="287C7832">
      <w:start w:val="2330"/>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E3939"/>
    <w:multiLevelType w:val="multilevel"/>
    <w:tmpl w:val="1B2822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423195E"/>
    <w:multiLevelType w:val="hybridMultilevel"/>
    <w:tmpl w:val="4F969152"/>
    <w:lvl w:ilvl="0" w:tplc="7F5A0F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6C4769F"/>
    <w:multiLevelType w:val="hybridMultilevel"/>
    <w:tmpl w:val="2AD0E2C8"/>
    <w:lvl w:ilvl="0" w:tplc="92C2A71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5DA96B7B"/>
    <w:multiLevelType w:val="multilevel"/>
    <w:tmpl w:val="5814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523970"/>
    <w:multiLevelType w:val="multilevel"/>
    <w:tmpl w:val="25DCD89C"/>
    <w:lvl w:ilvl="0">
      <w:start w:val="2280"/>
      <w:numFmt w:val="decimal"/>
      <w:lvlText w:val="%1"/>
      <w:lvlJc w:val="left"/>
      <w:pPr>
        <w:ind w:left="420" w:hanging="420"/>
      </w:pPr>
      <w:rPr>
        <w:rFonts w:hint="default"/>
        <w:b/>
        <w:u w:val="none"/>
      </w:rPr>
    </w:lvl>
    <w:lvl w:ilvl="1">
      <w:start w:val="2"/>
      <w:numFmt w:val="decimal"/>
      <w:isLgl/>
      <w:lvlText w:val="%1.%2"/>
      <w:lvlJc w:val="left"/>
      <w:pPr>
        <w:ind w:left="1370" w:hanging="660"/>
      </w:pPr>
      <w:rPr>
        <w:rFonts w:hint="default"/>
        <w:b/>
        <w:u w:val="single"/>
      </w:rPr>
    </w:lvl>
    <w:lvl w:ilvl="2">
      <w:start w:val="1"/>
      <w:numFmt w:val="decimal"/>
      <w:isLgl/>
      <w:lvlText w:val="%1.%2.%3"/>
      <w:lvlJc w:val="left"/>
      <w:pPr>
        <w:ind w:left="1430" w:hanging="720"/>
      </w:pPr>
      <w:rPr>
        <w:rFonts w:hint="default"/>
        <w:b/>
        <w:u w:val="single"/>
      </w:rPr>
    </w:lvl>
    <w:lvl w:ilvl="3">
      <w:start w:val="1"/>
      <w:numFmt w:val="decimal"/>
      <w:isLgl/>
      <w:lvlText w:val="%1.%2.%3.%4"/>
      <w:lvlJc w:val="left"/>
      <w:pPr>
        <w:ind w:left="1430" w:hanging="720"/>
      </w:pPr>
      <w:rPr>
        <w:rFonts w:hint="default"/>
        <w:b/>
        <w:u w:val="single"/>
      </w:rPr>
    </w:lvl>
    <w:lvl w:ilvl="4">
      <w:start w:val="1"/>
      <w:numFmt w:val="decimal"/>
      <w:isLgl/>
      <w:lvlText w:val="%1.%2.%3.%4.%5"/>
      <w:lvlJc w:val="left"/>
      <w:pPr>
        <w:ind w:left="1790" w:hanging="1080"/>
      </w:pPr>
      <w:rPr>
        <w:rFonts w:hint="default"/>
        <w:b/>
        <w:u w:val="single"/>
      </w:rPr>
    </w:lvl>
    <w:lvl w:ilvl="5">
      <w:start w:val="1"/>
      <w:numFmt w:val="decimal"/>
      <w:isLgl/>
      <w:lvlText w:val="%1.%2.%3.%4.%5.%6"/>
      <w:lvlJc w:val="left"/>
      <w:pPr>
        <w:ind w:left="1790" w:hanging="1080"/>
      </w:pPr>
      <w:rPr>
        <w:rFonts w:hint="default"/>
        <w:b/>
        <w:u w:val="single"/>
      </w:rPr>
    </w:lvl>
    <w:lvl w:ilvl="6">
      <w:start w:val="1"/>
      <w:numFmt w:val="decimal"/>
      <w:isLgl/>
      <w:lvlText w:val="%1.%2.%3.%4.%5.%6.%7"/>
      <w:lvlJc w:val="left"/>
      <w:pPr>
        <w:ind w:left="2150" w:hanging="1440"/>
      </w:pPr>
      <w:rPr>
        <w:rFonts w:hint="default"/>
        <w:b/>
        <w:u w:val="single"/>
      </w:rPr>
    </w:lvl>
    <w:lvl w:ilvl="7">
      <w:start w:val="1"/>
      <w:numFmt w:val="decimal"/>
      <w:isLgl/>
      <w:lvlText w:val="%1.%2.%3.%4.%5.%6.%7.%8"/>
      <w:lvlJc w:val="left"/>
      <w:pPr>
        <w:ind w:left="2150" w:hanging="1440"/>
      </w:pPr>
      <w:rPr>
        <w:rFonts w:hint="default"/>
        <w:b/>
        <w:u w:val="single"/>
      </w:rPr>
    </w:lvl>
    <w:lvl w:ilvl="8">
      <w:start w:val="1"/>
      <w:numFmt w:val="decimal"/>
      <w:isLgl/>
      <w:lvlText w:val="%1.%2.%3.%4.%5.%6.%7.%8.%9"/>
      <w:lvlJc w:val="left"/>
      <w:pPr>
        <w:ind w:left="2150" w:hanging="1440"/>
      </w:pPr>
      <w:rPr>
        <w:rFonts w:hint="default"/>
        <w:b/>
        <w:u w:val="single"/>
      </w:rPr>
    </w:lvl>
  </w:abstractNum>
  <w:abstractNum w:abstractNumId="36" w15:restartNumberingAfterBreak="0">
    <w:nsid w:val="60B07DC5"/>
    <w:multiLevelType w:val="hybridMultilevel"/>
    <w:tmpl w:val="2C9CBF3C"/>
    <w:lvl w:ilvl="0" w:tplc="42CA8DD6">
      <w:start w:val="1"/>
      <w:numFmt w:val="lowerLetter"/>
      <w:lvlText w:val="%1."/>
      <w:lvlJc w:val="left"/>
      <w:pPr>
        <w:ind w:left="1353" w:hanging="360"/>
      </w:pPr>
      <w:rPr>
        <w:rFonts w:hint="default"/>
        <w:b/>
        <w:u w:val="single"/>
      </w:rPr>
    </w:lvl>
    <w:lvl w:ilvl="1" w:tplc="F2D450F0">
      <w:start w:val="1"/>
      <w:numFmt w:val="lowerLetter"/>
      <w:lvlText w:val="%2."/>
      <w:lvlJc w:val="left"/>
      <w:pPr>
        <w:ind w:left="2073" w:hanging="360"/>
      </w:pPr>
      <w:rPr>
        <w:b/>
        <w:u w:val="single"/>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634A67DE"/>
    <w:multiLevelType w:val="hybridMultilevel"/>
    <w:tmpl w:val="D0EEDE3E"/>
    <w:lvl w:ilvl="0" w:tplc="DA347C24">
      <w:start w:val="2496"/>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15E66"/>
    <w:multiLevelType w:val="hybridMultilevel"/>
    <w:tmpl w:val="E4F29366"/>
    <w:lvl w:ilvl="0" w:tplc="5AAC002C">
      <w:start w:val="2355"/>
      <w:numFmt w:val="decimal"/>
      <w:lvlText w:val="%1"/>
      <w:lvlJc w:val="left"/>
      <w:pPr>
        <w:ind w:left="780"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BF1C9C"/>
    <w:multiLevelType w:val="hybridMultilevel"/>
    <w:tmpl w:val="D3141F04"/>
    <w:lvl w:ilvl="0" w:tplc="0330844C">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081451B"/>
    <w:multiLevelType w:val="hybridMultilevel"/>
    <w:tmpl w:val="CE8E972C"/>
    <w:lvl w:ilvl="0" w:tplc="C1B86406">
      <w:start w:val="2538"/>
      <w:numFmt w:val="decimal"/>
      <w:lvlText w:val="%1"/>
      <w:lvlJc w:val="left"/>
      <w:pPr>
        <w:ind w:left="988" w:hanging="4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4683D"/>
    <w:multiLevelType w:val="hybridMultilevel"/>
    <w:tmpl w:val="296A1BFA"/>
    <w:lvl w:ilvl="0" w:tplc="75222686">
      <w:start w:val="1"/>
      <w:numFmt w:val="lowerLetter"/>
      <w:lvlText w:val="%1."/>
      <w:lvlJc w:val="left"/>
      <w:pPr>
        <w:ind w:left="1473" w:hanging="360"/>
      </w:pPr>
      <w:rPr>
        <w:rFonts w:hint="default"/>
      </w:r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42" w15:restartNumberingAfterBreak="0">
    <w:nsid w:val="75936A30"/>
    <w:multiLevelType w:val="hybridMultilevel"/>
    <w:tmpl w:val="B388120A"/>
    <w:lvl w:ilvl="0" w:tplc="6B4EEB9E">
      <w:start w:val="2482"/>
      <w:numFmt w:val="decimal"/>
      <w:lvlText w:val="%1"/>
      <w:lvlJc w:val="left"/>
      <w:pPr>
        <w:ind w:left="704" w:hanging="420"/>
      </w:pPr>
      <w:rPr>
        <w:rFonts w:hint="default"/>
        <w:b/>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7804653"/>
    <w:multiLevelType w:val="hybridMultilevel"/>
    <w:tmpl w:val="5C44F3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90E559B"/>
    <w:multiLevelType w:val="hybridMultilevel"/>
    <w:tmpl w:val="B0C85D48"/>
    <w:lvl w:ilvl="0" w:tplc="CB286D0A">
      <w:start w:val="1"/>
      <w:numFmt w:val="lowerLetter"/>
      <w:lvlText w:val="%1."/>
      <w:lvlJc w:val="left"/>
      <w:pPr>
        <w:ind w:left="1443" w:hanging="450"/>
      </w:pPr>
      <w:rPr>
        <w:rFonts w:hint="default"/>
        <w:b/>
        <w:u w:val="singl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
  </w:num>
  <w:num w:numId="2">
    <w:abstractNumId w:val="0"/>
  </w:num>
  <w:num w:numId="3">
    <w:abstractNumId w:val="14"/>
  </w:num>
  <w:num w:numId="4">
    <w:abstractNumId w:val="5"/>
  </w:num>
  <w:num w:numId="5">
    <w:abstractNumId w:val="35"/>
  </w:num>
  <w:num w:numId="6">
    <w:abstractNumId w:val="32"/>
  </w:num>
  <w:num w:numId="7">
    <w:abstractNumId w:val="41"/>
  </w:num>
  <w:num w:numId="8">
    <w:abstractNumId w:val="4"/>
  </w:num>
  <w:num w:numId="9">
    <w:abstractNumId w:val="3"/>
  </w:num>
  <w:num w:numId="10">
    <w:abstractNumId w:val="15"/>
  </w:num>
  <w:num w:numId="11">
    <w:abstractNumId w:val="2"/>
  </w:num>
  <w:num w:numId="12">
    <w:abstractNumId w:val="26"/>
  </w:num>
  <w:num w:numId="13">
    <w:abstractNumId w:val="30"/>
  </w:num>
  <w:num w:numId="14">
    <w:abstractNumId w:val="13"/>
  </w:num>
  <w:num w:numId="15">
    <w:abstractNumId w:val="36"/>
  </w:num>
  <w:num w:numId="16">
    <w:abstractNumId w:val="8"/>
  </w:num>
  <w:num w:numId="17">
    <w:abstractNumId w:val="19"/>
  </w:num>
  <w:num w:numId="18">
    <w:abstractNumId w:val="33"/>
  </w:num>
  <w:num w:numId="19">
    <w:abstractNumId w:val="44"/>
  </w:num>
  <w:num w:numId="20">
    <w:abstractNumId w:val="39"/>
  </w:num>
  <w:num w:numId="21">
    <w:abstractNumId w:val="6"/>
  </w:num>
  <w:num w:numId="22">
    <w:abstractNumId w:val="24"/>
  </w:num>
  <w:num w:numId="23">
    <w:abstractNumId w:val="38"/>
  </w:num>
  <w:num w:numId="24">
    <w:abstractNumId w:val="7"/>
  </w:num>
  <w:num w:numId="25">
    <w:abstractNumId w:val="21"/>
  </w:num>
  <w:num w:numId="26">
    <w:abstractNumId w:val="10"/>
  </w:num>
  <w:num w:numId="27">
    <w:abstractNumId w:val="42"/>
  </w:num>
  <w:num w:numId="28">
    <w:abstractNumId w:val="17"/>
  </w:num>
  <w:num w:numId="29">
    <w:abstractNumId w:val="37"/>
  </w:num>
  <w:num w:numId="30">
    <w:abstractNumId w:val="28"/>
  </w:num>
  <w:num w:numId="31">
    <w:abstractNumId w:val="29"/>
  </w:num>
  <w:num w:numId="32">
    <w:abstractNumId w:val="22"/>
  </w:num>
  <w:num w:numId="33">
    <w:abstractNumId w:val="40"/>
  </w:num>
  <w:num w:numId="34">
    <w:abstractNumId w:val="27"/>
  </w:num>
  <w:num w:numId="35">
    <w:abstractNumId w:val="43"/>
  </w:num>
  <w:num w:numId="36">
    <w:abstractNumId w:val="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20"/>
  </w:num>
  <w:num w:numId="4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5A"/>
    <w:rsid w:val="000016E4"/>
    <w:rsid w:val="000019EC"/>
    <w:rsid w:val="00002CAE"/>
    <w:rsid w:val="000066D8"/>
    <w:rsid w:val="00007CFD"/>
    <w:rsid w:val="00010E16"/>
    <w:rsid w:val="000112BE"/>
    <w:rsid w:val="000123BA"/>
    <w:rsid w:val="000141DD"/>
    <w:rsid w:val="00021B6A"/>
    <w:rsid w:val="00023742"/>
    <w:rsid w:val="00025F69"/>
    <w:rsid w:val="00025FA4"/>
    <w:rsid w:val="00030170"/>
    <w:rsid w:val="00030921"/>
    <w:rsid w:val="00032398"/>
    <w:rsid w:val="000340AD"/>
    <w:rsid w:val="0004447C"/>
    <w:rsid w:val="000447A0"/>
    <w:rsid w:val="000516DA"/>
    <w:rsid w:val="00053E02"/>
    <w:rsid w:val="000540F5"/>
    <w:rsid w:val="00055772"/>
    <w:rsid w:val="00055CDF"/>
    <w:rsid w:val="000567CB"/>
    <w:rsid w:val="000572DA"/>
    <w:rsid w:val="000620A5"/>
    <w:rsid w:val="00062BBD"/>
    <w:rsid w:val="000663E3"/>
    <w:rsid w:val="000703CD"/>
    <w:rsid w:val="00077434"/>
    <w:rsid w:val="0008290B"/>
    <w:rsid w:val="00085158"/>
    <w:rsid w:val="0008559A"/>
    <w:rsid w:val="00087535"/>
    <w:rsid w:val="00090EEC"/>
    <w:rsid w:val="000A3CBC"/>
    <w:rsid w:val="000A6231"/>
    <w:rsid w:val="000B46E5"/>
    <w:rsid w:val="000C0B99"/>
    <w:rsid w:val="000C481D"/>
    <w:rsid w:val="000C627C"/>
    <w:rsid w:val="000C6291"/>
    <w:rsid w:val="000C6D4C"/>
    <w:rsid w:val="000C6D55"/>
    <w:rsid w:val="000D048F"/>
    <w:rsid w:val="000D1200"/>
    <w:rsid w:val="000D44A6"/>
    <w:rsid w:val="000D6ACD"/>
    <w:rsid w:val="000D6C5D"/>
    <w:rsid w:val="000E2089"/>
    <w:rsid w:val="000E285D"/>
    <w:rsid w:val="000E37B9"/>
    <w:rsid w:val="000E3B01"/>
    <w:rsid w:val="000E6226"/>
    <w:rsid w:val="000F0532"/>
    <w:rsid w:val="000F472D"/>
    <w:rsid w:val="000F6FE3"/>
    <w:rsid w:val="000F712C"/>
    <w:rsid w:val="000F74C4"/>
    <w:rsid w:val="00100055"/>
    <w:rsid w:val="00101EC0"/>
    <w:rsid w:val="00102083"/>
    <w:rsid w:val="00102C89"/>
    <w:rsid w:val="00105726"/>
    <w:rsid w:val="001073C5"/>
    <w:rsid w:val="00113067"/>
    <w:rsid w:val="00113E8E"/>
    <w:rsid w:val="00114ACF"/>
    <w:rsid w:val="00115D06"/>
    <w:rsid w:val="00121DAE"/>
    <w:rsid w:val="0012356D"/>
    <w:rsid w:val="001235EA"/>
    <w:rsid w:val="00124BCD"/>
    <w:rsid w:val="001311AC"/>
    <w:rsid w:val="00134325"/>
    <w:rsid w:val="001357B6"/>
    <w:rsid w:val="00135B59"/>
    <w:rsid w:val="0013729D"/>
    <w:rsid w:val="00140011"/>
    <w:rsid w:val="00140857"/>
    <w:rsid w:val="00154211"/>
    <w:rsid w:val="00154992"/>
    <w:rsid w:val="001619FF"/>
    <w:rsid w:val="001620FD"/>
    <w:rsid w:val="00163180"/>
    <w:rsid w:val="00165CAB"/>
    <w:rsid w:val="00171275"/>
    <w:rsid w:val="00173F9F"/>
    <w:rsid w:val="00174C6B"/>
    <w:rsid w:val="00175AC7"/>
    <w:rsid w:val="00175EF3"/>
    <w:rsid w:val="001774A0"/>
    <w:rsid w:val="00183822"/>
    <w:rsid w:val="0018646E"/>
    <w:rsid w:val="00187003"/>
    <w:rsid w:val="00187DE0"/>
    <w:rsid w:val="001900F0"/>
    <w:rsid w:val="0019211C"/>
    <w:rsid w:val="001938AE"/>
    <w:rsid w:val="001957EE"/>
    <w:rsid w:val="00195DD2"/>
    <w:rsid w:val="001A1BA3"/>
    <w:rsid w:val="001B3410"/>
    <w:rsid w:val="001B426E"/>
    <w:rsid w:val="001C1E5B"/>
    <w:rsid w:val="001C282C"/>
    <w:rsid w:val="001C2C82"/>
    <w:rsid w:val="001C347B"/>
    <w:rsid w:val="001C5E97"/>
    <w:rsid w:val="001D18AD"/>
    <w:rsid w:val="001D551D"/>
    <w:rsid w:val="001D6C17"/>
    <w:rsid w:val="001E37DD"/>
    <w:rsid w:val="001E4FF2"/>
    <w:rsid w:val="001E5E71"/>
    <w:rsid w:val="001E71DA"/>
    <w:rsid w:val="001F0C15"/>
    <w:rsid w:val="001F2527"/>
    <w:rsid w:val="001F36EC"/>
    <w:rsid w:val="001F41F1"/>
    <w:rsid w:val="00203069"/>
    <w:rsid w:val="00204E81"/>
    <w:rsid w:val="00210670"/>
    <w:rsid w:val="00212D48"/>
    <w:rsid w:val="00214AF4"/>
    <w:rsid w:val="002150B4"/>
    <w:rsid w:val="00217CD0"/>
    <w:rsid w:val="002208A9"/>
    <w:rsid w:val="00220E45"/>
    <w:rsid w:val="0022156B"/>
    <w:rsid w:val="002272E7"/>
    <w:rsid w:val="00231153"/>
    <w:rsid w:val="00232B48"/>
    <w:rsid w:val="002409A9"/>
    <w:rsid w:val="00241FC9"/>
    <w:rsid w:val="002423DA"/>
    <w:rsid w:val="00242EA9"/>
    <w:rsid w:val="0024333B"/>
    <w:rsid w:val="002451F2"/>
    <w:rsid w:val="002475BD"/>
    <w:rsid w:val="0025161D"/>
    <w:rsid w:val="00255D72"/>
    <w:rsid w:val="0025616A"/>
    <w:rsid w:val="00260721"/>
    <w:rsid w:val="0026682A"/>
    <w:rsid w:val="0026716D"/>
    <w:rsid w:val="00273B8F"/>
    <w:rsid w:val="00274203"/>
    <w:rsid w:val="00274ADB"/>
    <w:rsid w:val="0027728C"/>
    <w:rsid w:val="002807E2"/>
    <w:rsid w:val="00284C47"/>
    <w:rsid w:val="002940BF"/>
    <w:rsid w:val="00294D66"/>
    <w:rsid w:val="002A01B1"/>
    <w:rsid w:val="002A0B58"/>
    <w:rsid w:val="002A54B2"/>
    <w:rsid w:val="002A6910"/>
    <w:rsid w:val="002B0FAE"/>
    <w:rsid w:val="002B1366"/>
    <w:rsid w:val="002B2515"/>
    <w:rsid w:val="002B2B01"/>
    <w:rsid w:val="002B2FE1"/>
    <w:rsid w:val="002B53C3"/>
    <w:rsid w:val="002B72C5"/>
    <w:rsid w:val="002C0736"/>
    <w:rsid w:val="002C1708"/>
    <w:rsid w:val="002C4CBA"/>
    <w:rsid w:val="002C55B5"/>
    <w:rsid w:val="002C68C8"/>
    <w:rsid w:val="002C7ADE"/>
    <w:rsid w:val="002C7B9B"/>
    <w:rsid w:val="002D5A0E"/>
    <w:rsid w:val="002E011E"/>
    <w:rsid w:val="002E13AE"/>
    <w:rsid w:val="002E3DEF"/>
    <w:rsid w:val="002E5B93"/>
    <w:rsid w:val="002E5F0C"/>
    <w:rsid w:val="002F26CB"/>
    <w:rsid w:val="00302C41"/>
    <w:rsid w:val="00315893"/>
    <w:rsid w:val="0031653D"/>
    <w:rsid w:val="0031797E"/>
    <w:rsid w:val="00322D50"/>
    <w:rsid w:val="00323CA7"/>
    <w:rsid w:val="00324A3F"/>
    <w:rsid w:val="00325A99"/>
    <w:rsid w:val="00326DB1"/>
    <w:rsid w:val="00327BF5"/>
    <w:rsid w:val="00327D55"/>
    <w:rsid w:val="003311A2"/>
    <w:rsid w:val="0033601F"/>
    <w:rsid w:val="00342507"/>
    <w:rsid w:val="00345DA0"/>
    <w:rsid w:val="00346366"/>
    <w:rsid w:val="00357597"/>
    <w:rsid w:val="00357F9B"/>
    <w:rsid w:val="00360F13"/>
    <w:rsid w:val="003613AC"/>
    <w:rsid w:val="003639FC"/>
    <w:rsid w:val="00366C11"/>
    <w:rsid w:val="0038114C"/>
    <w:rsid w:val="0038223B"/>
    <w:rsid w:val="003830E0"/>
    <w:rsid w:val="00383B2A"/>
    <w:rsid w:val="0038517C"/>
    <w:rsid w:val="003853E8"/>
    <w:rsid w:val="00387A4D"/>
    <w:rsid w:val="00391037"/>
    <w:rsid w:val="00392852"/>
    <w:rsid w:val="00394E56"/>
    <w:rsid w:val="00395C00"/>
    <w:rsid w:val="00396525"/>
    <w:rsid w:val="003972AB"/>
    <w:rsid w:val="003A0594"/>
    <w:rsid w:val="003A318C"/>
    <w:rsid w:val="003A48F8"/>
    <w:rsid w:val="003A4FDD"/>
    <w:rsid w:val="003A777E"/>
    <w:rsid w:val="003B1E4D"/>
    <w:rsid w:val="003B4D2B"/>
    <w:rsid w:val="003B7728"/>
    <w:rsid w:val="003C1C7C"/>
    <w:rsid w:val="003C3404"/>
    <w:rsid w:val="003C51D8"/>
    <w:rsid w:val="003C5460"/>
    <w:rsid w:val="003C6C38"/>
    <w:rsid w:val="003C6F7B"/>
    <w:rsid w:val="003C75D0"/>
    <w:rsid w:val="003D42B9"/>
    <w:rsid w:val="003D4EB3"/>
    <w:rsid w:val="003D610D"/>
    <w:rsid w:val="003E196C"/>
    <w:rsid w:val="003E1D57"/>
    <w:rsid w:val="003E25BB"/>
    <w:rsid w:val="003E4EE6"/>
    <w:rsid w:val="004029F0"/>
    <w:rsid w:val="004062BD"/>
    <w:rsid w:val="00407899"/>
    <w:rsid w:val="00407F93"/>
    <w:rsid w:val="00413693"/>
    <w:rsid w:val="004141FF"/>
    <w:rsid w:val="00414974"/>
    <w:rsid w:val="00415FC2"/>
    <w:rsid w:val="00423748"/>
    <w:rsid w:val="00424F97"/>
    <w:rsid w:val="00430A5C"/>
    <w:rsid w:val="004434FB"/>
    <w:rsid w:val="0044566A"/>
    <w:rsid w:val="004474FE"/>
    <w:rsid w:val="00455BB2"/>
    <w:rsid w:val="00456074"/>
    <w:rsid w:val="00461155"/>
    <w:rsid w:val="0046491D"/>
    <w:rsid w:val="004718D2"/>
    <w:rsid w:val="00472F43"/>
    <w:rsid w:val="0047387C"/>
    <w:rsid w:val="0047403F"/>
    <w:rsid w:val="00475B8D"/>
    <w:rsid w:val="0048275D"/>
    <w:rsid w:val="00482E95"/>
    <w:rsid w:val="00486221"/>
    <w:rsid w:val="0048624F"/>
    <w:rsid w:val="00487897"/>
    <w:rsid w:val="0049448B"/>
    <w:rsid w:val="004962D8"/>
    <w:rsid w:val="004972FC"/>
    <w:rsid w:val="004A09FB"/>
    <w:rsid w:val="004A2A2C"/>
    <w:rsid w:val="004A6475"/>
    <w:rsid w:val="004A795B"/>
    <w:rsid w:val="004B2EF8"/>
    <w:rsid w:val="004B4211"/>
    <w:rsid w:val="004B5300"/>
    <w:rsid w:val="004C3689"/>
    <w:rsid w:val="004C57F4"/>
    <w:rsid w:val="004C687D"/>
    <w:rsid w:val="004C76D7"/>
    <w:rsid w:val="004C7C4D"/>
    <w:rsid w:val="004D1F61"/>
    <w:rsid w:val="004D5BC4"/>
    <w:rsid w:val="004E21F9"/>
    <w:rsid w:val="004E4C8B"/>
    <w:rsid w:val="004F32D5"/>
    <w:rsid w:val="004F4732"/>
    <w:rsid w:val="004F6013"/>
    <w:rsid w:val="0050229A"/>
    <w:rsid w:val="00503127"/>
    <w:rsid w:val="005035C0"/>
    <w:rsid w:val="00505C66"/>
    <w:rsid w:val="005070FF"/>
    <w:rsid w:val="005079DA"/>
    <w:rsid w:val="00511F01"/>
    <w:rsid w:val="00513449"/>
    <w:rsid w:val="00514DD4"/>
    <w:rsid w:val="00516651"/>
    <w:rsid w:val="00522D82"/>
    <w:rsid w:val="00523904"/>
    <w:rsid w:val="00525276"/>
    <w:rsid w:val="0052682B"/>
    <w:rsid w:val="0052775D"/>
    <w:rsid w:val="00527761"/>
    <w:rsid w:val="005367FE"/>
    <w:rsid w:val="005371A4"/>
    <w:rsid w:val="00537F69"/>
    <w:rsid w:val="005411C9"/>
    <w:rsid w:val="005518C3"/>
    <w:rsid w:val="00551B2F"/>
    <w:rsid w:val="005523A0"/>
    <w:rsid w:val="00556041"/>
    <w:rsid w:val="0056179A"/>
    <w:rsid w:val="0056584E"/>
    <w:rsid w:val="00570354"/>
    <w:rsid w:val="00580C15"/>
    <w:rsid w:val="00585B3D"/>
    <w:rsid w:val="005951F6"/>
    <w:rsid w:val="00597612"/>
    <w:rsid w:val="005A03CE"/>
    <w:rsid w:val="005A2283"/>
    <w:rsid w:val="005A263E"/>
    <w:rsid w:val="005A2CB0"/>
    <w:rsid w:val="005A6880"/>
    <w:rsid w:val="005B20E0"/>
    <w:rsid w:val="005C31CE"/>
    <w:rsid w:val="005C5CF8"/>
    <w:rsid w:val="005C695B"/>
    <w:rsid w:val="005D406C"/>
    <w:rsid w:val="005D43C8"/>
    <w:rsid w:val="005D682C"/>
    <w:rsid w:val="005E0570"/>
    <w:rsid w:val="005E0DBC"/>
    <w:rsid w:val="005E256C"/>
    <w:rsid w:val="005E6C98"/>
    <w:rsid w:val="005F1398"/>
    <w:rsid w:val="005F55EA"/>
    <w:rsid w:val="005F7521"/>
    <w:rsid w:val="006008BB"/>
    <w:rsid w:val="006020E3"/>
    <w:rsid w:val="006036B7"/>
    <w:rsid w:val="0060419A"/>
    <w:rsid w:val="0060518D"/>
    <w:rsid w:val="00610A32"/>
    <w:rsid w:val="00622340"/>
    <w:rsid w:val="006228F1"/>
    <w:rsid w:val="00622E84"/>
    <w:rsid w:val="00624940"/>
    <w:rsid w:val="00626335"/>
    <w:rsid w:val="006266B8"/>
    <w:rsid w:val="00627FD6"/>
    <w:rsid w:val="00632111"/>
    <w:rsid w:val="006323D6"/>
    <w:rsid w:val="00632DB0"/>
    <w:rsid w:val="0063334D"/>
    <w:rsid w:val="006353D9"/>
    <w:rsid w:val="006360C2"/>
    <w:rsid w:val="00641F21"/>
    <w:rsid w:val="0064276A"/>
    <w:rsid w:val="00643F87"/>
    <w:rsid w:val="006463E7"/>
    <w:rsid w:val="00646449"/>
    <w:rsid w:val="006469CC"/>
    <w:rsid w:val="00647487"/>
    <w:rsid w:val="0064789D"/>
    <w:rsid w:val="00650823"/>
    <w:rsid w:val="00651896"/>
    <w:rsid w:val="00654178"/>
    <w:rsid w:val="00655290"/>
    <w:rsid w:val="00657308"/>
    <w:rsid w:val="00660279"/>
    <w:rsid w:val="00660D76"/>
    <w:rsid w:val="00663625"/>
    <w:rsid w:val="00664452"/>
    <w:rsid w:val="00666403"/>
    <w:rsid w:val="00666BC3"/>
    <w:rsid w:val="0067152A"/>
    <w:rsid w:val="00672E18"/>
    <w:rsid w:val="006764D9"/>
    <w:rsid w:val="00681201"/>
    <w:rsid w:val="00682ABC"/>
    <w:rsid w:val="00684754"/>
    <w:rsid w:val="0068657A"/>
    <w:rsid w:val="00686E1F"/>
    <w:rsid w:val="00693EA3"/>
    <w:rsid w:val="00695A2F"/>
    <w:rsid w:val="00696BAE"/>
    <w:rsid w:val="006A0DF2"/>
    <w:rsid w:val="006A3E6B"/>
    <w:rsid w:val="006A6DE0"/>
    <w:rsid w:val="006A7889"/>
    <w:rsid w:val="006B3F90"/>
    <w:rsid w:val="006B7E65"/>
    <w:rsid w:val="006C2A04"/>
    <w:rsid w:val="006C5EA4"/>
    <w:rsid w:val="006C697C"/>
    <w:rsid w:val="006D05E0"/>
    <w:rsid w:val="006D0865"/>
    <w:rsid w:val="006D1682"/>
    <w:rsid w:val="006D2AAC"/>
    <w:rsid w:val="006D383F"/>
    <w:rsid w:val="006E0312"/>
    <w:rsid w:val="006E14E5"/>
    <w:rsid w:val="006E31E3"/>
    <w:rsid w:val="006E38D1"/>
    <w:rsid w:val="006E3B61"/>
    <w:rsid w:val="006E5413"/>
    <w:rsid w:val="006E5B56"/>
    <w:rsid w:val="006F2AA7"/>
    <w:rsid w:val="006F2AE0"/>
    <w:rsid w:val="006F3044"/>
    <w:rsid w:val="006F4154"/>
    <w:rsid w:val="006F4BC4"/>
    <w:rsid w:val="0070031C"/>
    <w:rsid w:val="007012BE"/>
    <w:rsid w:val="00703F32"/>
    <w:rsid w:val="00707EC4"/>
    <w:rsid w:val="00707FBE"/>
    <w:rsid w:val="007109A6"/>
    <w:rsid w:val="00711430"/>
    <w:rsid w:val="00714CE3"/>
    <w:rsid w:val="00714CEA"/>
    <w:rsid w:val="00715B87"/>
    <w:rsid w:val="00721919"/>
    <w:rsid w:val="00723665"/>
    <w:rsid w:val="00724024"/>
    <w:rsid w:val="00727964"/>
    <w:rsid w:val="00727A1D"/>
    <w:rsid w:val="007323B1"/>
    <w:rsid w:val="007332D0"/>
    <w:rsid w:val="007335CA"/>
    <w:rsid w:val="00735084"/>
    <w:rsid w:val="007355D3"/>
    <w:rsid w:val="00737DFC"/>
    <w:rsid w:val="00740FD4"/>
    <w:rsid w:val="00741B2B"/>
    <w:rsid w:val="00744755"/>
    <w:rsid w:val="00744BAB"/>
    <w:rsid w:val="00755562"/>
    <w:rsid w:val="00757AB9"/>
    <w:rsid w:val="00760372"/>
    <w:rsid w:val="00760A29"/>
    <w:rsid w:val="00760D6D"/>
    <w:rsid w:val="00761472"/>
    <w:rsid w:val="007674DD"/>
    <w:rsid w:val="00767B7C"/>
    <w:rsid w:val="0077197C"/>
    <w:rsid w:val="007756B1"/>
    <w:rsid w:val="007824B8"/>
    <w:rsid w:val="00783250"/>
    <w:rsid w:val="007919F5"/>
    <w:rsid w:val="00793235"/>
    <w:rsid w:val="007A0B4C"/>
    <w:rsid w:val="007A20C3"/>
    <w:rsid w:val="007A2EDA"/>
    <w:rsid w:val="007A40B4"/>
    <w:rsid w:val="007A4684"/>
    <w:rsid w:val="007A5130"/>
    <w:rsid w:val="007A5A4B"/>
    <w:rsid w:val="007B5ABC"/>
    <w:rsid w:val="007B61C3"/>
    <w:rsid w:val="007B70FF"/>
    <w:rsid w:val="007C0B53"/>
    <w:rsid w:val="007C0C13"/>
    <w:rsid w:val="007C1E63"/>
    <w:rsid w:val="007C2767"/>
    <w:rsid w:val="007C38D6"/>
    <w:rsid w:val="007D0125"/>
    <w:rsid w:val="007D0827"/>
    <w:rsid w:val="007D7DF9"/>
    <w:rsid w:val="007E0E9A"/>
    <w:rsid w:val="007E681B"/>
    <w:rsid w:val="007F051C"/>
    <w:rsid w:val="007F3326"/>
    <w:rsid w:val="007F5AAF"/>
    <w:rsid w:val="007F6CDA"/>
    <w:rsid w:val="0080104C"/>
    <w:rsid w:val="00805BD8"/>
    <w:rsid w:val="00805D69"/>
    <w:rsid w:val="0081141E"/>
    <w:rsid w:val="00813938"/>
    <w:rsid w:val="00820D30"/>
    <w:rsid w:val="00822DF3"/>
    <w:rsid w:val="0082311F"/>
    <w:rsid w:val="008252DD"/>
    <w:rsid w:val="00826693"/>
    <w:rsid w:val="008268DA"/>
    <w:rsid w:val="00833614"/>
    <w:rsid w:val="00833BE3"/>
    <w:rsid w:val="00840EEB"/>
    <w:rsid w:val="0084121A"/>
    <w:rsid w:val="00842F75"/>
    <w:rsid w:val="008444C9"/>
    <w:rsid w:val="00844A9B"/>
    <w:rsid w:val="00853BEA"/>
    <w:rsid w:val="008623EB"/>
    <w:rsid w:val="008654D4"/>
    <w:rsid w:val="0086610B"/>
    <w:rsid w:val="00866146"/>
    <w:rsid w:val="008663B8"/>
    <w:rsid w:val="0087076C"/>
    <w:rsid w:val="00870F37"/>
    <w:rsid w:val="00873853"/>
    <w:rsid w:val="00873C9E"/>
    <w:rsid w:val="008764DD"/>
    <w:rsid w:val="0087755A"/>
    <w:rsid w:val="00880F3F"/>
    <w:rsid w:val="00881FD0"/>
    <w:rsid w:val="008830CA"/>
    <w:rsid w:val="008874BB"/>
    <w:rsid w:val="00892CA3"/>
    <w:rsid w:val="00897FA9"/>
    <w:rsid w:val="008A1338"/>
    <w:rsid w:val="008A4A0E"/>
    <w:rsid w:val="008A5F7F"/>
    <w:rsid w:val="008A67FC"/>
    <w:rsid w:val="008A7651"/>
    <w:rsid w:val="008B00A2"/>
    <w:rsid w:val="008B0678"/>
    <w:rsid w:val="008B1041"/>
    <w:rsid w:val="008B1402"/>
    <w:rsid w:val="008B59CC"/>
    <w:rsid w:val="008B5BD3"/>
    <w:rsid w:val="008B61C1"/>
    <w:rsid w:val="008C08C0"/>
    <w:rsid w:val="008C36C2"/>
    <w:rsid w:val="008C39B4"/>
    <w:rsid w:val="008C514F"/>
    <w:rsid w:val="008D1003"/>
    <w:rsid w:val="008D1353"/>
    <w:rsid w:val="008D2F96"/>
    <w:rsid w:val="008D415E"/>
    <w:rsid w:val="008E2B20"/>
    <w:rsid w:val="008E48C3"/>
    <w:rsid w:val="008E4A51"/>
    <w:rsid w:val="008E5BE1"/>
    <w:rsid w:val="008E7162"/>
    <w:rsid w:val="008E7472"/>
    <w:rsid w:val="008E7C96"/>
    <w:rsid w:val="008F0D27"/>
    <w:rsid w:val="008F1C79"/>
    <w:rsid w:val="008F1E98"/>
    <w:rsid w:val="008F24B2"/>
    <w:rsid w:val="008F2E64"/>
    <w:rsid w:val="008F3C03"/>
    <w:rsid w:val="008F7632"/>
    <w:rsid w:val="00900ADA"/>
    <w:rsid w:val="00905593"/>
    <w:rsid w:val="00905F6E"/>
    <w:rsid w:val="00911C0D"/>
    <w:rsid w:val="00912270"/>
    <w:rsid w:val="00912FA7"/>
    <w:rsid w:val="009136DC"/>
    <w:rsid w:val="009145E5"/>
    <w:rsid w:val="00917994"/>
    <w:rsid w:val="00917C63"/>
    <w:rsid w:val="00921D98"/>
    <w:rsid w:val="009227A5"/>
    <w:rsid w:val="00930430"/>
    <w:rsid w:val="00932A5C"/>
    <w:rsid w:val="00933733"/>
    <w:rsid w:val="009371E8"/>
    <w:rsid w:val="00950846"/>
    <w:rsid w:val="009508A8"/>
    <w:rsid w:val="00955274"/>
    <w:rsid w:val="00955F45"/>
    <w:rsid w:val="0096347D"/>
    <w:rsid w:val="0096517A"/>
    <w:rsid w:val="00965A7B"/>
    <w:rsid w:val="00971C01"/>
    <w:rsid w:val="00977086"/>
    <w:rsid w:val="00980622"/>
    <w:rsid w:val="00987288"/>
    <w:rsid w:val="00987773"/>
    <w:rsid w:val="00992F46"/>
    <w:rsid w:val="009954CC"/>
    <w:rsid w:val="00997B20"/>
    <w:rsid w:val="009A149E"/>
    <w:rsid w:val="009A28F6"/>
    <w:rsid w:val="009B0C94"/>
    <w:rsid w:val="009B0EC5"/>
    <w:rsid w:val="009B1428"/>
    <w:rsid w:val="009B2F4E"/>
    <w:rsid w:val="009B30B0"/>
    <w:rsid w:val="009B3BD3"/>
    <w:rsid w:val="009B48DC"/>
    <w:rsid w:val="009C0123"/>
    <w:rsid w:val="009C098C"/>
    <w:rsid w:val="009C2F42"/>
    <w:rsid w:val="009C57A6"/>
    <w:rsid w:val="009C66A0"/>
    <w:rsid w:val="009E2212"/>
    <w:rsid w:val="009E3113"/>
    <w:rsid w:val="009E3970"/>
    <w:rsid w:val="009E40E5"/>
    <w:rsid w:val="009E5884"/>
    <w:rsid w:val="009F2661"/>
    <w:rsid w:val="009F2CE9"/>
    <w:rsid w:val="009F3B48"/>
    <w:rsid w:val="009F5002"/>
    <w:rsid w:val="009F74C8"/>
    <w:rsid w:val="00A03B0D"/>
    <w:rsid w:val="00A0514E"/>
    <w:rsid w:val="00A06570"/>
    <w:rsid w:val="00A10806"/>
    <w:rsid w:val="00A11BA1"/>
    <w:rsid w:val="00A13390"/>
    <w:rsid w:val="00A14637"/>
    <w:rsid w:val="00A249A2"/>
    <w:rsid w:val="00A307EB"/>
    <w:rsid w:val="00A319B6"/>
    <w:rsid w:val="00A31F04"/>
    <w:rsid w:val="00A33CA9"/>
    <w:rsid w:val="00A34FFF"/>
    <w:rsid w:val="00A36130"/>
    <w:rsid w:val="00A463E9"/>
    <w:rsid w:val="00A52592"/>
    <w:rsid w:val="00A54D95"/>
    <w:rsid w:val="00A60DE8"/>
    <w:rsid w:val="00A61D5A"/>
    <w:rsid w:val="00A650CB"/>
    <w:rsid w:val="00A656C7"/>
    <w:rsid w:val="00A65787"/>
    <w:rsid w:val="00A6686B"/>
    <w:rsid w:val="00A71D3F"/>
    <w:rsid w:val="00A7615B"/>
    <w:rsid w:val="00A77B31"/>
    <w:rsid w:val="00A81E99"/>
    <w:rsid w:val="00A82B20"/>
    <w:rsid w:val="00A8314D"/>
    <w:rsid w:val="00A867C4"/>
    <w:rsid w:val="00A8690C"/>
    <w:rsid w:val="00A86FB1"/>
    <w:rsid w:val="00A92A47"/>
    <w:rsid w:val="00A92A49"/>
    <w:rsid w:val="00A937C1"/>
    <w:rsid w:val="00A957AA"/>
    <w:rsid w:val="00A971D9"/>
    <w:rsid w:val="00A97D82"/>
    <w:rsid w:val="00AA1D4A"/>
    <w:rsid w:val="00AA30E3"/>
    <w:rsid w:val="00AA53F9"/>
    <w:rsid w:val="00AC35E4"/>
    <w:rsid w:val="00AC40B1"/>
    <w:rsid w:val="00AE03BB"/>
    <w:rsid w:val="00AE1BDF"/>
    <w:rsid w:val="00AE3350"/>
    <w:rsid w:val="00AE72DD"/>
    <w:rsid w:val="00AE751B"/>
    <w:rsid w:val="00AF3B81"/>
    <w:rsid w:val="00AF5656"/>
    <w:rsid w:val="00AF6398"/>
    <w:rsid w:val="00B0087D"/>
    <w:rsid w:val="00B03CEA"/>
    <w:rsid w:val="00B0528A"/>
    <w:rsid w:val="00B13616"/>
    <w:rsid w:val="00B16A5C"/>
    <w:rsid w:val="00B178A6"/>
    <w:rsid w:val="00B22162"/>
    <w:rsid w:val="00B233B6"/>
    <w:rsid w:val="00B30D61"/>
    <w:rsid w:val="00B33281"/>
    <w:rsid w:val="00B33CAA"/>
    <w:rsid w:val="00B36995"/>
    <w:rsid w:val="00B41206"/>
    <w:rsid w:val="00B44745"/>
    <w:rsid w:val="00B47376"/>
    <w:rsid w:val="00B52F87"/>
    <w:rsid w:val="00B55BE0"/>
    <w:rsid w:val="00B57D04"/>
    <w:rsid w:val="00B61ED0"/>
    <w:rsid w:val="00B62A6B"/>
    <w:rsid w:val="00B6588B"/>
    <w:rsid w:val="00B659F9"/>
    <w:rsid w:val="00B67DC5"/>
    <w:rsid w:val="00B70674"/>
    <w:rsid w:val="00B71C3C"/>
    <w:rsid w:val="00B72B0D"/>
    <w:rsid w:val="00B73E8F"/>
    <w:rsid w:val="00B76B93"/>
    <w:rsid w:val="00B77F6C"/>
    <w:rsid w:val="00B80C75"/>
    <w:rsid w:val="00B90F82"/>
    <w:rsid w:val="00B933EA"/>
    <w:rsid w:val="00B9448E"/>
    <w:rsid w:val="00B960DA"/>
    <w:rsid w:val="00B967C0"/>
    <w:rsid w:val="00BA1A6E"/>
    <w:rsid w:val="00BA1AA8"/>
    <w:rsid w:val="00BA2392"/>
    <w:rsid w:val="00BA6109"/>
    <w:rsid w:val="00BA61E0"/>
    <w:rsid w:val="00BB0F5C"/>
    <w:rsid w:val="00BB21BF"/>
    <w:rsid w:val="00BB2346"/>
    <w:rsid w:val="00BB2B0D"/>
    <w:rsid w:val="00BB409E"/>
    <w:rsid w:val="00BB5D89"/>
    <w:rsid w:val="00BB6008"/>
    <w:rsid w:val="00BB66E4"/>
    <w:rsid w:val="00BB69AB"/>
    <w:rsid w:val="00BC5AE1"/>
    <w:rsid w:val="00BC5AF3"/>
    <w:rsid w:val="00BD00CD"/>
    <w:rsid w:val="00BD0120"/>
    <w:rsid w:val="00BD08A9"/>
    <w:rsid w:val="00BD11A6"/>
    <w:rsid w:val="00BD6CB5"/>
    <w:rsid w:val="00BE1EE5"/>
    <w:rsid w:val="00BE6722"/>
    <w:rsid w:val="00BF1675"/>
    <w:rsid w:val="00BF3683"/>
    <w:rsid w:val="00BF7BE9"/>
    <w:rsid w:val="00C02409"/>
    <w:rsid w:val="00C0253E"/>
    <w:rsid w:val="00C05B8F"/>
    <w:rsid w:val="00C06899"/>
    <w:rsid w:val="00C10108"/>
    <w:rsid w:val="00C17740"/>
    <w:rsid w:val="00C20892"/>
    <w:rsid w:val="00C20E43"/>
    <w:rsid w:val="00C215CF"/>
    <w:rsid w:val="00C215FA"/>
    <w:rsid w:val="00C25F69"/>
    <w:rsid w:val="00C311BC"/>
    <w:rsid w:val="00C358CE"/>
    <w:rsid w:val="00C40401"/>
    <w:rsid w:val="00C43AED"/>
    <w:rsid w:val="00C43B15"/>
    <w:rsid w:val="00C4737A"/>
    <w:rsid w:val="00C47F31"/>
    <w:rsid w:val="00C54B91"/>
    <w:rsid w:val="00C54BC1"/>
    <w:rsid w:val="00C54CC8"/>
    <w:rsid w:val="00C609FC"/>
    <w:rsid w:val="00C63C71"/>
    <w:rsid w:val="00C646ED"/>
    <w:rsid w:val="00C676C8"/>
    <w:rsid w:val="00C729DD"/>
    <w:rsid w:val="00C80B0B"/>
    <w:rsid w:val="00C80DE0"/>
    <w:rsid w:val="00C815EF"/>
    <w:rsid w:val="00C8262F"/>
    <w:rsid w:val="00C86AAB"/>
    <w:rsid w:val="00C9025B"/>
    <w:rsid w:val="00C913A9"/>
    <w:rsid w:val="00C91B63"/>
    <w:rsid w:val="00C9251E"/>
    <w:rsid w:val="00CA0095"/>
    <w:rsid w:val="00CA055E"/>
    <w:rsid w:val="00CA0A92"/>
    <w:rsid w:val="00CA0C0D"/>
    <w:rsid w:val="00CA2EC7"/>
    <w:rsid w:val="00CA337A"/>
    <w:rsid w:val="00CA590E"/>
    <w:rsid w:val="00CA6232"/>
    <w:rsid w:val="00CA67C5"/>
    <w:rsid w:val="00CA6DAE"/>
    <w:rsid w:val="00CB088C"/>
    <w:rsid w:val="00CB17F5"/>
    <w:rsid w:val="00CB2557"/>
    <w:rsid w:val="00CB3ABC"/>
    <w:rsid w:val="00CB47EA"/>
    <w:rsid w:val="00CC2019"/>
    <w:rsid w:val="00CC58E8"/>
    <w:rsid w:val="00CC74BE"/>
    <w:rsid w:val="00CD4E92"/>
    <w:rsid w:val="00CD75BD"/>
    <w:rsid w:val="00CE0F61"/>
    <w:rsid w:val="00CE2C8C"/>
    <w:rsid w:val="00CE474C"/>
    <w:rsid w:val="00CE7E2A"/>
    <w:rsid w:val="00CF0DFD"/>
    <w:rsid w:val="00CF191D"/>
    <w:rsid w:val="00CF34BE"/>
    <w:rsid w:val="00CF67F9"/>
    <w:rsid w:val="00CF7FFA"/>
    <w:rsid w:val="00D026F4"/>
    <w:rsid w:val="00D02E12"/>
    <w:rsid w:val="00D0432E"/>
    <w:rsid w:val="00D0488E"/>
    <w:rsid w:val="00D063B6"/>
    <w:rsid w:val="00D06BA8"/>
    <w:rsid w:val="00D10672"/>
    <w:rsid w:val="00D11959"/>
    <w:rsid w:val="00D16885"/>
    <w:rsid w:val="00D205C0"/>
    <w:rsid w:val="00D22EE9"/>
    <w:rsid w:val="00D254F8"/>
    <w:rsid w:val="00D27E5B"/>
    <w:rsid w:val="00D36A5F"/>
    <w:rsid w:val="00D37504"/>
    <w:rsid w:val="00D379EA"/>
    <w:rsid w:val="00D37C2B"/>
    <w:rsid w:val="00D40924"/>
    <w:rsid w:val="00D431C1"/>
    <w:rsid w:val="00D43CE0"/>
    <w:rsid w:val="00D55854"/>
    <w:rsid w:val="00D56373"/>
    <w:rsid w:val="00D56D8E"/>
    <w:rsid w:val="00D57FD0"/>
    <w:rsid w:val="00D61215"/>
    <w:rsid w:val="00D61C95"/>
    <w:rsid w:val="00D62AD3"/>
    <w:rsid w:val="00D64AC0"/>
    <w:rsid w:val="00D66DCD"/>
    <w:rsid w:val="00D70FEB"/>
    <w:rsid w:val="00D7114C"/>
    <w:rsid w:val="00D72395"/>
    <w:rsid w:val="00D724DF"/>
    <w:rsid w:val="00D7300B"/>
    <w:rsid w:val="00D74011"/>
    <w:rsid w:val="00D74E7E"/>
    <w:rsid w:val="00D75A1D"/>
    <w:rsid w:val="00D81412"/>
    <w:rsid w:val="00D81DE2"/>
    <w:rsid w:val="00D87D35"/>
    <w:rsid w:val="00D90538"/>
    <w:rsid w:val="00D910A8"/>
    <w:rsid w:val="00D93D29"/>
    <w:rsid w:val="00D95D15"/>
    <w:rsid w:val="00D9655A"/>
    <w:rsid w:val="00DA22E8"/>
    <w:rsid w:val="00DB0665"/>
    <w:rsid w:val="00DB3C33"/>
    <w:rsid w:val="00DB3CBC"/>
    <w:rsid w:val="00DC14E7"/>
    <w:rsid w:val="00DC1FC9"/>
    <w:rsid w:val="00DC2D38"/>
    <w:rsid w:val="00DC6C9D"/>
    <w:rsid w:val="00DC719C"/>
    <w:rsid w:val="00DD2954"/>
    <w:rsid w:val="00DD52AA"/>
    <w:rsid w:val="00DD670F"/>
    <w:rsid w:val="00DD6CAC"/>
    <w:rsid w:val="00DD7170"/>
    <w:rsid w:val="00DE050C"/>
    <w:rsid w:val="00DE05B7"/>
    <w:rsid w:val="00DE0631"/>
    <w:rsid w:val="00DE0724"/>
    <w:rsid w:val="00DE3A19"/>
    <w:rsid w:val="00DE664A"/>
    <w:rsid w:val="00DE7FCD"/>
    <w:rsid w:val="00DF1A35"/>
    <w:rsid w:val="00DF2F5C"/>
    <w:rsid w:val="00DF594B"/>
    <w:rsid w:val="00DF627A"/>
    <w:rsid w:val="00DF6D62"/>
    <w:rsid w:val="00E003EC"/>
    <w:rsid w:val="00E0078A"/>
    <w:rsid w:val="00E02B69"/>
    <w:rsid w:val="00E05504"/>
    <w:rsid w:val="00E05EE2"/>
    <w:rsid w:val="00E06E86"/>
    <w:rsid w:val="00E07656"/>
    <w:rsid w:val="00E07D6C"/>
    <w:rsid w:val="00E12E26"/>
    <w:rsid w:val="00E13622"/>
    <w:rsid w:val="00E13751"/>
    <w:rsid w:val="00E13BF8"/>
    <w:rsid w:val="00E14491"/>
    <w:rsid w:val="00E15097"/>
    <w:rsid w:val="00E22135"/>
    <w:rsid w:val="00E25A36"/>
    <w:rsid w:val="00E3201A"/>
    <w:rsid w:val="00E32B67"/>
    <w:rsid w:val="00E36C48"/>
    <w:rsid w:val="00E403E6"/>
    <w:rsid w:val="00E43097"/>
    <w:rsid w:val="00E436C5"/>
    <w:rsid w:val="00E43ED6"/>
    <w:rsid w:val="00E47450"/>
    <w:rsid w:val="00E500B3"/>
    <w:rsid w:val="00E52AAF"/>
    <w:rsid w:val="00E54573"/>
    <w:rsid w:val="00E606DC"/>
    <w:rsid w:val="00E61AA2"/>
    <w:rsid w:val="00E63512"/>
    <w:rsid w:val="00E638CF"/>
    <w:rsid w:val="00E64D12"/>
    <w:rsid w:val="00E75105"/>
    <w:rsid w:val="00E76676"/>
    <w:rsid w:val="00E8009F"/>
    <w:rsid w:val="00E80F0A"/>
    <w:rsid w:val="00E91DC4"/>
    <w:rsid w:val="00E9382B"/>
    <w:rsid w:val="00E94B2D"/>
    <w:rsid w:val="00E97F1F"/>
    <w:rsid w:val="00EA192F"/>
    <w:rsid w:val="00EA2673"/>
    <w:rsid w:val="00EA617D"/>
    <w:rsid w:val="00EB0147"/>
    <w:rsid w:val="00EB1D1B"/>
    <w:rsid w:val="00EB22C5"/>
    <w:rsid w:val="00EC3530"/>
    <w:rsid w:val="00EC443D"/>
    <w:rsid w:val="00EC5931"/>
    <w:rsid w:val="00EC6076"/>
    <w:rsid w:val="00EC68D5"/>
    <w:rsid w:val="00EC745F"/>
    <w:rsid w:val="00EC79D7"/>
    <w:rsid w:val="00EC7E1D"/>
    <w:rsid w:val="00ED22FA"/>
    <w:rsid w:val="00ED4402"/>
    <w:rsid w:val="00ED69FF"/>
    <w:rsid w:val="00EE127B"/>
    <w:rsid w:val="00EE1CA2"/>
    <w:rsid w:val="00EE2C01"/>
    <w:rsid w:val="00EE2DAF"/>
    <w:rsid w:val="00EE3174"/>
    <w:rsid w:val="00EE3699"/>
    <w:rsid w:val="00EE3EAC"/>
    <w:rsid w:val="00EE422D"/>
    <w:rsid w:val="00EE4450"/>
    <w:rsid w:val="00EE5BFC"/>
    <w:rsid w:val="00EE7953"/>
    <w:rsid w:val="00EE7AC4"/>
    <w:rsid w:val="00EF7417"/>
    <w:rsid w:val="00F01A79"/>
    <w:rsid w:val="00F03930"/>
    <w:rsid w:val="00F03EBB"/>
    <w:rsid w:val="00F05BB4"/>
    <w:rsid w:val="00F10275"/>
    <w:rsid w:val="00F10643"/>
    <w:rsid w:val="00F1426C"/>
    <w:rsid w:val="00F1492B"/>
    <w:rsid w:val="00F1662A"/>
    <w:rsid w:val="00F17A82"/>
    <w:rsid w:val="00F23ED6"/>
    <w:rsid w:val="00F24C75"/>
    <w:rsid w:val="00F330D5"/>
    <w:rsid w:val="00F35BA9"/>
    <w:rsid w:val="00F37893"/>
    <w:rsid w:val="00F40638"/>
    <w:rsid w:val="00F44B58"/>
    <w:rsid w:val="00F50FEA"/>
    <w:rsid w:val="00F53423"/>
    <w:rsid w:val="00F5663D"/>
    <w:rsid w:val="00F611E7"/>
    <w:rsid w:val="00F61497"/>
    <w:rsid w:val="00F62EC3"/>
    <w:rsid w:val="00F66827"/>
    <w:rsid w:val="00F67381"/>
    <w:rsid w:val="00F6755C"/>
    <w:rsid w:val="00F67A6A"/>
    <w:rsid w:val="00F71068"/>
    <w:rsid w:val="00F72C44"/>
    <w:rsid w:val="00F759D6"/>
    <w:rsid w:val="00F81E13"/>
    <w:rsid w:val="00F82818"/>
    <w:rsid w:val="00F8536F"/>
    <w:rsid w:val="00F85F84"/>
    <w:rsid w:val="00F86226"/>
    <w:rsid w:val="00F95E84"/>
    <w:rsid w:val="00FA02AA"/>
    <w:rsid w:val="00FA0543"/>
    <w:rsid w:val="00FA5B90"/>
    <w:rsid w:val="00FB04FA"/>
    <w:rsid w:val="00FB2058"/>
    <w:rsid w:val="00FB6830"/>
    <w:rsid w:val="00FC5741"/>
    <w:rsid w:val="00FC582B"/>
    <w:rsid w:val="00FD3870"/>
    <w:rsid w:val="00FD3CE0"/>
    <w:rsid w:val="00FD4080"/>
    <w:rsid w:val="00FD4581"/>
    <w:rsid w:val="00FD6C1B"/>
    <w:rsid w:val="00FD7C5D"/>
    <w:rsid w:val="00FE262A"/>
    <w:rsid w:val="00FE2779"/>
    <w:rsid w:val="00FE42B5"/>
    <w:rsid w:val="00FE46DD"/>
    <w:rsid w:val="00FF0C1B"/>
    <w:rsid w:val="00FF231B"/>
    <w:rsid w:val="00FF2F94"/>
    <w:rsid w:val="00FF389E"/>
    <w:rsid w:val="00FF3B71"/>
    <w:rsid w:val="00FF4091"/>
    <w:rsid w:val="00FF416A"/>
    <w:rsid w:val="00FF4F48"/>
    <w:rsid w:val="7C9AA0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9CA1"/>
  <w15:chartTrackingRefBased/>
  <w15:docId w15:val="{913FFDD6-53BC-4006-8963-58A5E15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0E0"/>
    <w:rPr>
      <w:sz w:val="24"/>
      <w:szCs w:val="24"/>
      <w:lang w:eastAsia="en-US"/>
    </w:rPr>
  </w:style>
  <w:style w:type="paragraph" w:styleId="Heading1">
    <w:name w:val="heading 1"/>
    <w:basedOn w:val="Normal"/>
    <w:next w:val="Normal"/>
    <w:qFormat/>
    <w:rsid w:val="00A361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61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E3B61"/>
    <w:pPr>
      <w:numPr>
        <w:numId w:val="1"/>
      </w:numPr>
    </w:pPr>
  </w:style>
  <w:style w:type="paragraph" w:styleId="List">
    <w:name w:val="List"/>
    <w:basedOn w:val="Normal"/>
    <w:rsid w:val="00A36130"/>
    <w:pPr>
      <w:ind w:left="283" w:hanging="283"/>
    </w:pPr>
  </w:style>
  <w:style w:type="paragraph" w:styleId="List2">
    <w:name w:val="List 2"/>
    <w:basedOn w:val="Normal"/>
    <w:rsid w:val="00A36130"/>
    <w:pPr>
      <w:ind w:left="566" w:hanging="283"/>
    </w:pPr>
  </w:style>
  <w:style w:type="paragraph" w:styleId="List3">
    <w:name w:val="List 3"/>
    <w:basedOn w:val="Normal"/>
    <w:rsid w:val="00A36130"/>
    <w:pPr>
      <w:ind w:left="849" w:hanging="283"/>
    </w:pPr>
  </w:style>
  <w:style w:type="paragraph" w:styleId="ListBullet2">
    <w:name w:val="List Bullet 2"/>
    <w:basedOn w:val="Normal"/>
    <w:rsid w:val="00A36130"/>
    <w:pPr>
      <w:numPr>
        <w:numId w:val="2"/>
      </w:numPr>
    </w:pPr>
  </w:style>
  <w:style w:type="paragraph" w:styleId="Title">
    <w:name w:val="Title"/>
    <w:basedOn w:val="Normal"/>
    <w:qFormat/>
    <w:rsid w:val="00A36130"/>
    <w:pPr>
      <w:spacing w:before="240" w:after="60"/>
      <w:jc w:val="center"/>
      <w:outlineLvl w:val="0"/>
    </w:pPr>
    <w:rPr>
      <w:rFonts w:ascii="Arial" w:hAnsi="Arial" w:cs="Arial"/>
      <w:b/>
      <w:bCs/>
      <w:kern w:val="28"/>
      <w:sz w:val="32"/>
      <w:szCs w:val="32"/>
    </w:rPr>
  </w:style>
  <w:style w:type="paragraph" w:styleId="BodyText">
    <w:name w:val="Body Text"/>
    <w:basedOn w:val="Normal"/>
    <w:rsid w:val="00A36130"/>
    <w:pPr>
      <w:spacing w:after="120"/>
    </w:pPr>
  </w:style>
  <w:style w:type="paragraph" w:styleId="Subtitle">
    <w:name w:val="Subtitle"/>
    <w:basedOn w:val="Normal"/>
    <w:qFormat/>
    <w:rsid w:val="00A36130"/>
    <w:pPr>
      <w:spacing w:after="60"/>
      <w:jc w:val="center"/>
      <w:outlineLvl w:val="1"/>
    </w:pPr>
    <w:rPr>
      <w:rFonts w:ascii="Arial" w:hAnsi="Arial" w:cs="Arial"/>
    </w:rPr>
  </w:style>
  <w:style w:type="paragraph" w:styleId="BodyTextIndent">
    <w:name w:val="Body Text Indent"/>
    <w:basedOn w:val="Normal"/>
    <w:rsid w:val="00A36130"/>
    <w:pPr>
      <w:spacing w:after="120"/>
      <w:ind w:left="283"/>
    </w:pPr>
  </w:style>
  <w:style w:type="paragraph" w:styleId="BodyTextFirstIndent2">
    <w:name w:val="Body Text First Indent 2"/>
    <w:basedOn w:val="BodyTextIndent"/>
    <w:rsid w:val="00A36130"/>
    <w:pPr>
      <w:ind w:firstLine="210"/>
    </w:pPr>
  </w:style>
  <w:style w:type="character" w:styleId="Strong">
    <w:name w:val="Strong"/>
    <w:uiPriority w:val="22"/>
    <w:qFormat/>
    <w:rsid w:val="008F3C03"/>
    <w:rPr>
      <w:b/>
      <w:bCs/>
    </w:rPr>
  </w:style>
  <w:style w:type="character" w:styleId="Emphasis">
    <w:name w:val="Emphasis"/>
    <w:uiPriority w:val="20"/>
    <w:qFormat/>
    <w:rsid w:val="000340AD"/>
    <w:rPr>
      <w:i/>
      <w:iCs/>
    </w:rPr>
  </w:style>
  <w:style w:type="paragraph" w:styleId="Header">
    <w:name w:val="header"/>
    <w:basedOn w:val="Normal"/>
    <w:link w:val="HeaderChar"/>
    <w:rsid w:val="005F1398"/>
    <w:pPr>
      <w:tabs>
        <w:tab w:val="center" w:pos="4513"/>
        <w:tab w:val="right" w:pos="9026"/>
      </w:tabs>
    </w:pPr>
  </w:style>
  <w:style w:type="character" w:customStyle="1" w:styleId="HeaderChar">
    <w:name w:val="Header Char"/>
    <w:link w:val="Header"/>
    <w:rsid w:val="005F1398"/>
    <w:rPr>
      <w:sz w:val="24"/>
      <w:szCs w:val="24"/>
      <w:lang w:val="en-US" w:eastAsia="en-US"/>
    </w:rPr>
  </w:style>
  <w:style w:type="paragraph" w:styleId="Footer">
    <w:name w:val="footer"/>
    <w:basedOn w:val="Normal"/>
    <w:link w:val="FooterChar"/>
    <w:uiPriority w:val="99"/>
    <w:rsid w:val="005F1398"/>
    <w:pPr>
      <w:tabs>
        <w:tab w:val="center" w:pos="4513"/>
        <w:tab w:val="right" w:pos="9026"/>
      </w:tabs>
    </w:pPr>
  </w:style>
  <w:style w:type="character" w:customStyle="1" w:styleId="FooterChar">
    <w:name w:val="Footer Char"/>
    <w:link w:val="Footer"/>
    <w:uiPriority w:val="99"/>
    <w:rsid w:val="005F1398"/>
    <w:rPr>
      <w:sz w:val="24"/>
      <w:szCs w:val="24"/>
      <w:lang w:val="en-US" w:eastAsia="en-US"/>
    </w:rPr>
  </w:style>
  <w:style w:type="paragraph" w:styleId="ListParagraph">
    <w:name w:val="List Paragraph"/>
    <w:basedOn w:val="Normal"/>
    <w:uiPriority w:val="34"/>
    <w:qFormat/>
    <w:rsid w:val="00D72395"/>
    <w:pPr>
      <w:spacing w:after="200" w:line="276" w:lineRule="auto"/>
      <w:ind w:left="720"/>
      <w:contextualSpacing/>
    </w:pPr>
    <w:rPr>
      <w:rFonts w:ascii="Calibri" w:eastAsia="Calibri" w:hAnsi="Calibri"/>
      <w:sz w:val="22"/>
      <w:szCs w:val="22"/>
      <w:lang w:val="en-GB"/>
    </w:rPr>
  </w:style>
  <w:style w:type="character" w:styleId="Hyperlink">
    <w:name w:val="Hyperlink"/>
    <w:rsid w:val="00E25A36"/>
    <w:rPr>
      <w:color w:val="0000FF"/>
      <w:u w:val="single"/>
    </w:rPr>
  </w:style>
  <w:style w:type="character" w:customStyle="1" w:styleId="apple-converted-space">
    <w:name w:val="apple-converted-space"/>
    <w:rsid w:val="00D64AC0"/>
  </w:style>
  <w:style w:type="paragraph" w:styleId="BalloonText">
    <w:name w:val="Balloon Text"/>
    <w:basedOn w:val="Normal"/>
    <w:link w:val="BalloonTextChar"/>
    <w:rsid w:val="004A2A2C"/>
    <w:rPr>
      <w:rFonts w:ascii="Tahoma" w:hAnsi="Tahoma" w:cs="Tahoma"/>
      <w:sz w:val="16"/>
      <w:szCs w:val="16"/>
    </w:rPr>
  </w:style>
  <w:style w:type="character" w:customStyle="1" w:styleId="BalloonTextChar">
    <w:name w:val="Balloon Text Char"/>
    <w:link w:val="BalloonText"/>
    <w:rsid w:val="004A2A2C"/>
    <w:rPr>
      <w:rFonts w:ascii="Tahoma" w:hAnsi="Tahoma" w:cs="Tahoma"/>
      <w:sz w:val="16"/>
      <w:szCs w:val="16"/>
      <w:lang w:val="en-US" w:eastAsia="en-US"/>
    </w:rPr>
  </w:style>
  <w:style w:type="character" w:styleId="FollowedHyperlink">
    <w:name w:val="FollowedHyperlink"/>
    <w:basedOn w:val="DefaultParagraphFont"/>
    <w:rsid w:val="00DD52AA"/>
    <w:rPr>
      <w:color w:val="954F72" w:themeColor="followedHyperlink"/>
      <w:u w:val="single"/>
    </w:rPr>
  </w:style>
  <w:style w:type="paragraph" w:styleId="NormalWeb">
    <w:name w:val="Normal (Web)"/>
    <w:basedOn w:val="Normal"/>
    <w:uiPriority w:val="99"/>
    <w:rsid w:val="00EC68D5"/>
    <w:pPr>
      <w:spacing w:beforeLines="1" w:afterLines="1"/>
    </w:pPr>
    <w:rPr>
      <w:rFonts w:ascii="Times" w:eastAsiaTheme="minorHAnsi" w:hAnsi="Times"/>
      <w:sz w:val="20"/>
      <w:szCs w:val="20"/>
      <w:lang w:val="en-GB"/>
    </w:rPr>
  </w:style>
  <w:style w:type="character" w:styleId="UnresolvedMention">
    <w:name w:val="Unresolved Mention"/>
    <w:basedOn w:val="DefaultParagraphFont"/>
    <w:uiPriority w:val="99"/>
    <w:semiHidden/>
    <w:unhideWhenUsed/>
    <w:rsid w:val="00EC68D5"/>
    <w:rPr>
      <w:color w:val="808080"/>
      <w:shd w:val="clear" w:color="auto" w:fill="E6E6E6"/>
    </w:rPr>
  </w:style>
  <w:style w:type="paragraph" w:styleId="PlainText">
    <w:name w:val="Plain Text"/>
    <w:basedOn w:val="Normal"/>
    <w:link w:val="PlainTextChar"/>
    <w:uiPriority w:val="99"/>
    <w:unhideWhenUsed/>
    <w:rsid w:val="00881F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1FD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220">
      <w:bodyDiv w:val="1"/>
      <w:marLeft w:val="0"/>
      <w:marRight w:val="0"/>
      <w:marTop w:val="0"/>
      <w:marBottom w:val="0"/>
      <w:divBdr>
        <w:top w:val="none" w:sz="0" w:space="0" w:color="auto"/>
        <w:left w:val="none" w:sz="0" w:space="0" w:color="auto"/>
        <w:bottom w:val="none" w:sz="0" w:space="0" w:color="auto"/>
        <w:right w:val="none" w:sz="0" w:space="0" w:color="auto"/>
      </w:divBdr>
    </w:div>
    <w:div w:id="200241078">
      <w:bodyDiv w:val="1"/>
      <w:marLeft w:val="0"/>
      <w:marRight w:val="0"/>
      <w:marTop w:val="0"/>
      <w:marBottom w:val="0"/>
      <w:divBdr>
        <w:top w:val="none" w:sz="0" w:space="0" w:color="auto"/>
        <w:left w:val="none" w:sz="0" w:space="0" w:color="auto"/>
        <w:bottom w:val="none" w:sz="0" w:space="0" w:color="auto"/>
        <w:right w:val="none" w:sz="0" w:space="0" w:color="auto"/>
      </w:divBdr>
    </w:div>
    <w:div w:id="328871456">
      <w:bodyDiv w:val="1"/>
      <w:marLeft w:val="0"/>
      <w:marRight w:val="0"/>
      <w:marTop w:val="0"/>
      <w:marBottom w:val="0"/>
      <w:divBdr>
        <w:top w:val="none" w:sz="0" w:space="0" w:color="auto"/>
        <w:left w:val="none" w:sz="0" w:space="0" w:color="auto"/>
        <w:bottom w:val="none" w:sz="0" w:space="0" w:color="auto"/>
        <w:right w:val="none" w:sz="0" w:space="0" w:color="auto"/>
      </w:divBdr>
    </w:div>
    <w:div w:id="459878864">
      <w:bodyDiv w:val="1"/>
      <w:marLeft w:val="0"/>
      <w:marRight w:val="0"/>
      <w:marTop w:val="0"/>
      <w:marBottom w:val="0"/>
      <w:divBdr>
        <w:top w:val="none" w:sz="0" w:space="0" w:color="auto"/>
        <w:left w:val="none" w:sz="0" w:space="0" w:color="auto"/>
        <w:bottom w:val="none" w:sz="0" w:space="0" w:color="auto"/>
        <w:right w:val="none" w:sz="0" w:space="0" w:color="auto"/>
      </w:divBdr>
    </w:div>
    <w:div w:id="491871925">
      <w:bodyDiv w:val="1"/>
      <w:marLeft w:val="0"/>
      <w:marRight w:val="0"/>
      <w:marTop w:val="0"/>
      <w:marBottom w:val="0"/>
      <w:divBdr>
        <w:top w:val="none" w:sz="0" w:space="0" w:color="auto"/>
        <w:left w:val="none" w:sz="0" w:space="0" w:color="auto"/>
        <w:bottom w:val="none" w:sz="0" w:space="0" w:color="auto"/>
        <w:right w:val="none" w:sz="0" w:space="0" w:color="auto"/>
      </w:divBdr>
    </w:div>
    <w:div w:id="762839387">
      <w:bodyDiv w:val="1"/>
      <w:marLeft w:val="0"/>
      <w:marRight w:val="0"/>
      <w:marTop w:val="0"/>
      <w:marBottom w:val="0"/>
      <w:divBdr>
        <w:top w:val="none" w:sz="0" w:space="0" w:color="auto"/>
        <w:left w:val="none" w:sz="0" w:space="0" w:color="auto"/>
        <w:bottom w:val="none" w:sz="0" w:space="0" w:color="auto"/>
        <w:right w:val="none" w:sz="0" w:space="0" w:color="auto"/>
      </w:divBdr>
    </w:div>
    <w:div w:id="845897981">
      <w:bodyDiv w:val="1"/>
      <w:marLeft w:val="0"/>
      <w:marRight w:val="0"/>
      <w:marTop w:val="0"/>
      <w:marBottom w:val="0"/>
      <w:divBdr>
        <w:top w:val="none" w:sz="0" w:space="0" w:color="auto"/>
        <w:left w:val="none" w:sz="0" w:space="0" w:color="auto"/>
        <w:bottom w:val="none" w:sz="0" w:space="0" w:color="auto"/>
        <w:right w:val="none" w:sz="0" w:space="0" w:color="auto"/>
      </w:divBdr>
    </w:div>
    <w:div w:id="931663893">
      <w:bodyDiv w:val="1"/>
      <w:marLeft w:val="0"/>
      <w:marRight w:val="0"/>
      <w:marTop w:val="0"/>
      <w:marBottom w:val="0"/>
      <w:divBdr>
        <w:top w:val="none" w:sz="0" w:space="0" w:color="auto"/>
        <w:left w:val="none" w:sz="0" w:space="0" w:color="auto"/>
        <w:bottom w:val="none" w:sz="0" w:space="0" w:color="auto"/>
        <w:right w:val="none" w:sz="0" w:space="0" w:color="auto"/>
      </w:divBdr>
    </w:div>
    <w:div w:id="955523447">
      <w:bodyDiv w:val="1"/>
      <w:marLeft w:val="0"/>
      <w:marRight w:val="0"/>
      <w:marTop w:val="0"/>
      <w:marBottom w:val="0"/>
      <w:divBdr>
        <w:top w:val="none" w:sz="0" w:space="0" w:color="auto"/>
        <w:left w:val="none" w:sz="0" w:space="0" w:color="auto"/>
        <w:bottom w:val="none" w:sz="0" w:space="0" w:color="auto"/>
        <w:right w:val="none" w:sz="0" w:space="0" w:color="auto"/>
      </w:divBdr>
    </w:div>
    <w:div w:id="979193949">
      <w:bodyDiv w:val="1"/>
      <w:marLeft w:val="0"/>
      <w:marRight w:val="0"/>
      <w:marTop w:val="0"/>
      <w:marBottom w:val="0"/>
      <w:divBdr>
        <w:top w:val="none" w:sz="0" w:space="0" w:color="auto"/>
        <w:left w:val="none" w:sz="0" w:space="0" w:color="auto"/>
        <w:bottom w:val="none" w:sz="0" w:space="0" w:color="auto"/>
        <w:right w:val="none" w:sz="0" w:space="0" w:color="auto"/>
      </w:divBdr>
    </w:div>
    <w:div w:id="1017077759">
      <w:bodyDiv w:val="1"/>
      <w:marLeft w:val="0"/>
      <w:marRight w:val="0"/>
      <w:marTop w:val="0"/>
      <w:marBottom w:val="0"/>
      <w:divBdr>
        <w:top w:val="none" w:sz="0" w:space="0" w:color="auto"/>
        <w:left w:val="none" w:sz="0" w:space="0" w:color="auto"/>
        <w:bottom w:val="none" w:sz="0" w:space="0" w:color="auto"/>
        <w:right w:val="none" w:sz="0" w:space="0" w:color="auto"/>
      </w:divBdr>
    </w:div>
    <w:div w:id="1030380779">
      <w:bodyDiv w:val="1"/>
      <w:marLeft w:val="0"/>
      <w:marRight w:val="0"/>
      <w:marTop w:val="0"/>
      <w:marBottom w:val="0"/>
      <w:divBdr>
        <w:top w:val="none" w:sz="0" w:space="0" w:color="auto"/>
        <w:left w:val="none" w:sz="0" w:space="0" w:color="auto"/>
        <w:bottom w:val="none" w:sz="0" w:space="0" w:color="auto"/>
        <w:right w:val="none" w:sz="0" w:space="0" w:color="auto"/>
      </w:divBdr>
      <w:divsChild>
        <w:div w:id="59718059">
          <w:marLeft w:val="0"/>
          <w:marRight w:val="0"/>
          <w:marTop w:val="0"/>
          <w:marBottom w:val="0"/>
          <w:divBdr>
            <w:top w:val="none" w:sz="0" w:space="0" w:color="auto"/>
            <w:left w:val="none" w:sz="0" w:space="0" w:color="auto"/>
            <w:bottom w:val="none" w:sz="0" w:space="0" w:color="auto"/>
            <w:right w:val="none" w:sz="0" w:space="0" w:color="auto"/>
          </w:divBdr>
        </w:div>
        <w:div w:id="526871860">
          <w:marLeft w:val="0"/>
          <w:marRight w:val="0"/>
          <w:marTop w:val="0"/>
          <w:marBottom w:val="0"/>
          <w:divBdr>
            <w:top w:val="none" w:sz="0" w:space="0" w:color="auto"/>
            <w:left w:val="none" w:sz="0" w:space="0" w:color="auto"/>
            <w:bottom w:val="none" w:sz="0" w:space="0" w:color="auto"/>
            <w:right w:val="none" w:sz="0" w:space="0" w:color="auto"/>
          </w:divBdr>
        </w:div>
        <w:div w:id="539167636">
          <w:marLeft w:val="0"/>
          <w:marRight w:val="0"/>
          <w:marTop w:val="0"/>
          <w:marBottom w:val="0"/>
          <w:divBdr>
            <w:top w:val="none" w:sz="0" w:space="0" w:color="auto"/>
            <w:left w:val="none" w:sz="0" w:space="0" w:color="auto"/>
            <w:bottom w:val="none" w:sz="0" w:space="0" w:color="auto"/>
            <w:right w:val="none" w:sz="0" w:space="0" w:color="auto"/>
          </w:divBdr>
        </w:div>
        <w:div w:id="2014799923">
          <w:marLeft w:val="0"/>
          <w:marRight w:val="0"/>
          <w:marTop w:val="0"/>
          <w:marBottom w:val="0"/>
          <w:divBdr>
            <w:top w:val="none" w:sz="0" w:space="0" w:color="auto"/>
            <w:left w:val="none" w:sz="0" w:space="0" w:color="auto"/>
            <w:bottom w:val="none" w:sz="0" w:space="0" w:color="auto"/>
            <w:right w:val="none" w:sz="0" w:space="0" w:color="auto"/>
          </w:divBdr>
        </w:div>
      </w:divsChild>
    </w:div>
    <w:div w:id="1249847412">
      <w:bodyDiv w:val="1"/>
      <w:marLeft w:val="0"/>
      <w:marRight w:val="0"/>
      <w:marTop w:val="0"/>
      <w:marBottom w:val="0"/>
      <w:divBdr>
        <w:top w:val="none" w:sz="0" w:space="0" w:color="auto"/>
        <w:left w:val="none" w:sz="0" w:space="0" w:color="auto"/>
        <w:bottom w:val="none" w:sz="0" w:space="0" w:color="auto"/>
        <w:right w:val="none" w:sz="0" w:space="0" w:color="auto"/>
      </w:divBdr>
    </w:div>
    <w:div w:id="1493837651">
      <w:bodyDiv w:val="1"/>
      <w:marLeft w:val="0"/>
      <w:marRight w:val="0"/>
      <w:marTop w:val="0"/>
      <w:marBottom w:val="0"/>
      <w:divBdr>
        <w:top w:val="none" w:sz="0" w:space="0" w:color="auto"/>
        <w:left w:val="none" w:sz="0" w:space="0" w:color="auto"/>
        <w:bottom w:val="none" w:sz="0" w:space="0" w:color="auto"/>
        <w:right w:val="none" w:sz="0" w:space="0" w:color="auto"/>
      </w:divBdr>
    </w:div>
    <w:div w:id="1577666609">
      <w:bodyDiv w:val="1"/>
      <w:marLeft w:val="0"/>
      <w:marRight w:val="0"/>
      <w:marTop w:val="0"/>
      <w:marBottom w:val="0"/>
      <w:divBdr>
        <w:top w:val="none" w:sz="0" w:space="0" w:color="auto"/>
        <w:left w:val="none" w:sz="0" w:space="0" w:color="auto"/>
        <w:bottom w:val="none" w:sz="0" w:space="0" w:color="auto"/>
        <w:right w:val="none" w:sz="0" w:space="0" w:color="auto"/>
      </w:divBdr>
    </w:div>
    <w:div w:id="1653830017">
      <w:bodyDiv w:val="1"/>
      <w:marLeft w:val="0"/>
      <w:marRight w:val="0"/>
      <w:marTop w:val="0"/>
      <w:marBottom w:val="0"/>
      <w:divBdr>
        <w:top w:val="none" w:sz="0" w:space="0" w:color="auto"/>
        <w:left w:val="none" w:sz="0" w:space="0" w:color="auto"/>
        <w:bottom w:val="none" w:sz="0" w:space="0" w:color="auto"/>
        <w:right w:val="none" w:sz="0" w:space="0" w:color="auto"/>
      </w:divBdr>
    </w:div>
    <w:div w:id="17085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3F6B-7FC3-4D9A-B464-B2CB7C9C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4</Pages>
  <Words>1899</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John Hodges Trust for Harpsden Hall</vt:lpstr>
    </vt:vector>
  </TitlesOfParts>
  <Company>Ozuri Communications Ltd</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Hodges Trust for Harpsden Hall</dc:title>
  <dc:subject/>
  <dc:creator>Sarah Tipple</dc:creator>
  <cp:keywords/>
  <cp:lastModifiedBy>Sarah Tipple</cp:lastModifiedBy>
  <cp:revision>15</cp:revision>
  <cp:lastPrinted>2017-05-20T11:59:00Z</cp:lastPrinted>
  <dcterms:created xsi:type="dcterms:W3CDTF">2017-11-22T14:48:00Z</dcterms:created>
  <dcterms:modified xsi:type="dcterms:W3CDTF">2017-11-24T11:36:00Z</dcterms:modified>
</cp:coreProperties>
</file>